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C2823" w14:textId="69720D22" w:rsidR="002F1356" w:rsidRDefault="002F1356" w:rsidP="002F1356">
      <w:pPr>
        <w:jc w:val="center"/>
        <w:rPr>
          <w:rFonts w:ascii="French Script MT" w:hAnsi="French Script MT"/>
          <w:b/>
          <w:bCs/>
          <w:sz w:val="56"/>
          <w:szCs w:val="56"/>
          <w:u w:val="single"/>
          <w:lang w:val="es-ES"/>
        </w:rPr>
      </w:pPr>
      <w:r w:rsidRPr="002F1356">
        <w:rPr>
          <w:rFonts w:ascii="French Script MT" w:hAnsi="French Script MT"/>
          <w:b/>
          <w:bCs/>
          <w:sz w:val="56"/>
          <w:szCs w:val="56"/>
          <w:u w:val="single"/>
          <w:lang w:val="es-ES"/>
        </w:rPr>
        <w:t>Blogs Educativo</w:t>
      </w:r>
    </w:p>
    <w:p w14:paraId="54772CC9" w14:textId="08D9EF10" w:rsidR="002F1356" w:rsidRDefault="002F1356" w:rsidP="002F1356">
      <w:pPr>
        <w:pStyle w:val="Sinespaciado"/>
        <w:numPr>
          <w:ilvl w:val="0"/>
          <w:numId w:val="2"/>
        </w:numPr>
        <w:rPr>
          <w:rFonts w:ascii="Calibri" w:hAnsi="Calibri" w:cs="Calibri"/>
          <w:b/>
          <w:bCs/>
          <w:sz w:val="28"/>
          <w:szCs w:val="28"/>
          <w:u w:val="single"/>
          <w:lang w:val="es-ES"/>
        </w:rPr>
      </w:pPr>
      <w:r w:rsidRPr="002F1356">
        <w:rPr>
          <w:rFonts w:ascii="Calibri" w:hAnsi="Calibri" w:cs="Calibri"/>
          <w:b/>
          <w:bCs/>
          <w:sz w:val="28"/>
          <w:szCs w:val="28"/>
          <w:u w:val="single"/>
          <w:lang w:val="es-ES"/>
        </w:rPr>
        <w:t>Datos Generales:</w:t>
      </w:r>
    </w:p>
    <w:p w14:paraId="41876611" w14:textId="77777777" w:rsidR="002F1356" w:rsidRDefault="002F1356" w:rsidP="002F1356">
      <w:pPr>
        <w:pStyle w:val="Sinespaciado"/>
        <w:rPr>
          <w:rFonts w:ascii="Calibri" w:hAnsi="Calibri" w:cs="Calibri"/>
          <w:b/>
          <w:bCs/>
          <w:sz w:val="24"/>
          <w:szCs w:val="24"/>
          <w:lang w:val="es-ES"/>
        </w:rPr>
      </w:pPr>
    </w:p>
    <w:tbl>
      <w:tblPr>
        <w:tblStyle w:val="Tablaconcuadrcula"/>
        <w:tblW w:w="9990" w:type="dxa"/>
        <w:tblLook w:val="04A0" w:firstRow="1" w:lastRow="0" w:firstColumn="1" w:lastColumn="0" w:noHBand="0" w:noVBand="1"/>
      </w:tblPr>
      <w:tblGrid>
        <w:gridCol w:w="2830"/>
        <w:gridCol w:w="3043"/>
        <w:gridCol w:w="1619"/>
        <w:gridCol w:w="2498"/>
      </w:tblGrid>
      <w:tr w:rsidR="002F1356" w14:paraId="75188E75" w14:textId="77777777" w:rsidTr="002F1356">
        <w:trPr>
          <w:trHeight w:val="416"/>
        </w:trPr>
        <w:tc>
          <w:tcPr>
            <w:tcW w:w="2830" w:type="dxa"/>
          </w:tcPr>
          <w:p w14:paraId="27F90655" w14:textId="63240540" w:rsidR="002F1356" w:rsidRDefault="002F1356" w:rsidP="002F1356">
            <w:pPr>
              <w:pStyle w:val="Sinespaciado"/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  <w:t>Nombre de la Comisión:</w:t>
            </w:r>
          </w:p>
        </w:tc>
        <w:tc>
          <w:tcPr>
            <w:tcW w:w="7160" w:type="dxa"/>
            <w:gridSpan w:val="3"/>
          </w:tcPr>
          <w:p w14:paraId="74B23E9A" w14:textId="495D1AFD" w:rsidR="002F1356" w:rsidRPr="00477E59" w:rsidRDefault="009D7A9D" w:rsidP="002F1356">
            <w:pPr>
              <w:pStyle w:val="Sinespaciado"/>
              <w:rPr>
                <w:rFonts w:ascii="Calibri" w:hAnsi="Calibri" w:cs="Calibri"/>
                <w:bCs/>
                <w:sz w:val="24"/>
                <w:szCs w:val="24"/>
                <w:lang w:val="es-ES"/>
              </w:rPr>
            </w:pPr>
            <w:r w:rsidRPr="00477E59">
              <w:rPr>
                <w:rFonts w:ascii="Calibri" w:hAnsi="Calibri" w:cs="Calibri"/>
                <w:bCs/>
                <w:sz w:val="24"/>
                <w:szCs w:val="24"/>
                <w:lang w:val="es-ES"/>
              </w:rPr>
              <w:t>Comisión Contable</w:t>
            </w:r>
          </w:p>
        </w:tc>
      </w:tr>
      <w:tr w:rsidR="002F1356" w14:paraId="2BB1A24D" w14:textId="77777777" w:rsidTr="002F1356">
        <w:trPr>
          <w:trHeight w:val="416"/>
        </w:trPr>
        <w:tc>
          <w:tcPr>
            <w:tcW w:w="2830" w:type="dxa"/>
          </w:tcPr>
          <w:p w14:paraId="519B2EDD" w14:textId="51E2221C" w:rsidR="002F1356" w:rsidRDefault="002F1356" w:rsidP="002F1356">
            <w:pPr>
              <w:pStyle w:val="Sinespaciado"/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  <w:t>Módulo Formativo:</w:t>
            </w:r>
          </w:p>
        </w:tc>
        <w:tc>
          <w:tcPr>
            <w:tcW w:w="3043" w:type="dxa"/>
          </w:tcPr>
          <w:p w14:paraId="4961C5CD" w14:textId="307B3DE4" w:rsidR="002F1356" w:rsidRPr="00477E59" w:rsidRDefault="003D6854" w:rsidP="002F1356">
            <w:pPr>
              <w:pStyle w:val="Sinespaciado"/>
              <w:rPr>
                <w:rFonts w:ascii="Calibri" w:hAnsi="Calibri" w:cs="Calibri"/>
                <w:bCs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bCs/>
                <w:sz w:val="24"/>
                <w:szCs w:val="24"/>
                <w:lang w:val="es-ES"/>
              </w:rPr>
              <w:t>Análisis de la Información Financiera</w:t>
            </w:r>
          </w:p>
        </w:tc>
        <w:tc>
          <w:tcPr>
            <w:tcW w:w="1619" w:type="dxa"/>
          </w:tcPr>
          <w:p w14:paraId="46EE2A6E" w14:textId="6B436F60" w:rsidR="002F1356" w:rsidRDefault="002F1356" w:rsidP="002F1356">
            <w:pPr>
              <w:pStyle w:val="Sinespaciado"/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  <w:t>Año y Nivel:</w:t>
            </w:r>
          </w:p>
        </w:tc>
        <w:tc>
          <w:tcPr>
            <w:tcW w:w="2498" w:type="dxa"/>
          </w:tcPr>
          <w:p w14:paraId="39DE9973" w14:textId="0B59C095" w:rsidR="002F1356" w:rsidRPr="00477E59" w:rsidRDefault="009D7A9D" w:rsidP="002F1356">
            <w:pPr>
              <w:pStyle w:val="Sinespaciado"/>
              <w:rPr>
                <w:rFonts w:ascii="Calibri" w:hAnsi="Calibri" w:cs="Calibri"/>
                <w:bCs/>
                <w:sz w:val="24"/>
                <w:szCs w:val="24"/>
                <w:lang w:val="es-ES"/>
              </w:rPr>
            </w:pPr>
            <w:r w:rsidRPr="00477E59">
              <w:rPr>
                <w:rFonts w:ascii="Calibri" w:hAnsi="Calibri" w:cs="Calibri"/>
                <w:bCs/>
                <w:sz w:val="24"/>
                <w:szCs w:val="24"/>
                <w:lang w:val="es-ES"/>
              </w:rPr>
              <w:t>II</w:t>
            </w:r>
            <w:r w:rsidR="003D6854">
              <w:rPr>
                <w:rFonts w:ascii="Calibri" w:hAnsi="Calibri" w:cs="Calibri"/>
                <w:bCs/>
                <w:sz w:val="24"/>
                <w:szCs w:val="24"/>
                <w:lang w:val="es-ES"/>
              </w:rPr>
              <w:t>I</w:t>
            </w:r>
            <w:r w:rsidRPr="00477E59">
              <w:rPr>
                <w:rFonts w:ascii="Calibri" w:hAnsi="Calibri" w:cs="Calibri"/>
                <w:bCs/>
                <w:sz w:val="24"/>
                <w:szCs w:val="24"/>
                <w:lang w:val="es-ES"/>
              </w:rPr>
              <w:t xml:space="preserve"> BTC </w:t>
            </w:r>
            <w:r w:rsidR="000A4156">
              <w:rPr>
                <w:rFonts w:ascii="Calibri" w:hAnsi="Calibri" w:cs="Calibri"/>
                <w:bCs/>
                <w:sz w:val="24"/>
                <w:szCs w:val="24"/>
                <w:lang w:val="es-ES"/>
              </w:rPr>
              <w:t xml:space="preserve">- </w:t>
            </w:r>
            <w:r w:rsidRPr="00477E59">
              <w:rPr>
                <w:rFonts w:ascii="Calibri" w:hAnsi="Calibri" w:cs="Calibri"/>
                <w:bCs/>
                <w:sz w:val="24"/>
                <w:szCs w:val="24"/>
                <w:lang w:val="es-ES"/>
              </w:rPr>
              <w:t>A, B, C y D</w:t>
            </w:r>
          </w:p>
        </w:tc>
      </w:tr>
      <w:tr w:rsidR="002F1356" w14:paraId="2DCCB418" w14:textId="77777777" w:rsidTr="002F1356">
        <w:trPr>
          <w:trHeight w:val="416"/>
        </w:trPr>
        <w:tc>
          <w:tcPr>
            <w:tcW w:w="2830" w:type="dxa"/>
          </w:tcPr>
          <w:p w14:paraId="4A1E09BA" w14:textId="0D76C086" w:rsidR="002F1356" w:rsidRDefault="002F1356" w:rsidP="002F1356">
            <w:pPr>
              <w:pStyle w:val="Sinespaciado"/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  <w:t>Período:</w:t>
            </w:r>
          </w:p>
        </w:tc>
        <w:tc>
          <w:tcPr>
            <w:tcW w:w="3043" w:type="dxa"/>
          </w:tcPr>
          <w:p w14:paraId="7D67FBB5" w14:textId="33531C65" w:rsidR="002F1356" w:rsidRPr="00477E59" w:rsidRDefault="009D7A9D" w:rsidP="002F1356">
            <w:pPr>
              <w:pStyle w:val="Sinespaciado"/>
              <w:rPr>
                <w:rFonts w:ascii="Calibri" w:hAnsi="Calibri" w:cs="Calibri"/>
                <w:bCs/>
                <w:sz w:val="24"/>
                <w:szCs w:val="24"/>
                <w:lang w:val="es-ES"/>
              </w:rPr>
            </w:pPr>
            <w:r w:rsidRPr="00477E59">
              <w:rPr>
                <w:rFonts w:ascii="Calibri" w:hAnsi="Calibri" w:cs="Calibri"/>
                <w:bCs/>
                <w:sz w:val="24"/>
                <w:szCs w:val="24"/>
                <w:lang w:val="es-ES"/>
              </w:rPr>
              <w:t xml:space="preserve">Del </w:t>
            </w:r>
            <w:r w:rsidR="000A4156">
              <w:rPr>
                <w:rFonts w:ascii="Calibri" w:hAnsi="Calibri" w:cs="Calibri"/>
                <w:bCs/>
                <w:sz w:val="24"/>
                <w:szCs w:val="24"/>
                <w:lang w:val="es-ES"/>
              </w:rPr>
              <w:t>2</w:t>
            </w:r>
            <w:r w:rsidR="001C59BB" w:rsidRPr="00477E59">
              <w:rPr>
                <w:rFonts w:ascii="Calibri" w:hAnsi="Calibri" w:cs="Calibri"/>
                <w:bCs/>
                <w:sz w:val="24"/>
                <w:szCs w:val="24"/>
                <w:lang w:val="es-ES"/>
              </w:rPr>
              <w:t xml:space="preserve"> </w:t>
            </w:r>
            <w:r w:rsidRPr="00477E59">
              <w:rPr>
                <w:rFonts w:ascii="Calibri" w:hAnsi="Calibri" w:cs="Calibri"/>
                <w:bCs/>
                <w:sz w:val="24"/>
                <w:szCs w:val="24"/>
                <w:lang w:val="es-ES"/>
              </w:rPr>
              <w:t xml:space="preserve">al </w:t>
            </w:r>
            <w:r w:rsidR="001C59BB" w:rsidRPr="00477E59">
              <w:rPr>
                <w:rFonts w:ascii="Calibri" w:hAnsi="Calibri" w:cs="Calibri"/>
                <w:bCs/>
                <w:sz w:val="24"/>
                <w:szCs w:val="24"/>
                <w:lang w:val="es-ES"/>
              </w:rPr>
              <w:t>2</w:t>
            </w:r>
            <w:r w:rsidR="000A4156">
              <w:rPr>
                <w:rFonts w:ascii="Calibri" w:hAnsi="Calibri" w:cs="Calibri"/>
                <w:bCs/>
                <w:sz w:val="24"/>
                <w:szCs w:val="24"/>
                <w:lang w:val="es-ES"/>
              </w:rPr>
              <w:t>6</w:t>
            </w:r>
            <w:r w:rsidRPr="00477E59">
              <w:rPr>
                <w:rFonts w:ascii="Calibri" w:hAnsi="Calibri" w:cs="Calibri"/>
                <w:bCs/>
                <w:sz w:val="24"/>
                <w:szCs w:val="24"/>
                <w:lang w:val="es-ES"/>
              </w:rPr>
              <w:t xml:space="preserve"> de </w:t>
            </w:r>
            <w:r w:rsidR="001C59BB" w:rsidRPr="00477E59">
              <w:rPr>
                <w:rFonts w:ascii="Calibri" w:hAnsi="Calibri" w:cs="Calibri"/>
                <w:bCs/>
                <w:sz w:val="24"/>
                <w:szCs w:val="24"/>
                <w:lang w:val="es-ES"/>
              </w:rPr>
              <w:t>febrero</w:t>
            </w:r>
            <w:r w:rsidR="00957159">
              <w:rPr>
                <w:rFonts w:ascii="Calibri" w:hAnsi="Calibri" w:cs="Calibri"/>
                <w:bCs/>
                <w:sz w:val="24"/>
                <w:szCs w:val="24"/>
                <w:lang w:val="es-ES"/>
              </w:rPr>
              <w:t xml:space="preserve"> 202</w:t>
            </w:r>
            <w:r w:rsidR="000A4156">
              <w:rPr>
                <w:rFonts w:ascii="Calibri" w:hAnsi="Calibri" w:cs="Calibri"/>
                <w:bCs/>
                <w:sz w:val="24"/>
                <w:szCs w:val="24"/>
                <w:lang w:val="es-ES"/>
              </w:rPr>
              <w:t>6</w:t>
            </w:r>
          </w:p>
        </w:tc>
        <w:tc>
          <w:tcPr>
            <w:tcW w:w="1619" w:type="dxa"/>
          </w:tcPr>
          <w:p w14:paraId="1930587A" w14:textId="3480605A" w:rsidR="002F1356" w:rsidRDefault="002F1356" w:rsidP="002F1356">
            <w:pPr>
              <w:pStyle w:val="Sinespaciado"/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  <w:t>Especialidad:</w:t>
            </w:r>
          </w:p>
        </w:tc>
        <w:tc>
          <w:tcPr>
            <w:tcW w:w="2498" w:type="dxa"/>
          </w:tcPr>
          <w:p w14:paraId="6EBEEE66" w14:textId="239D9E78" w:rsidR="002F1356" w:rsidRPr="00477E59" w:rsidRDefault="009D7A9D" w:rsidP="002F1356">
            <w:pPr>
              <w:pStyle w:val="Sinespaciado"/>
              <w:rPr>
                <w:rFonts w:ascii="Calibri" w:hAnsi="Calibri" w:cs="Calibri"/>
                <w:bCs/>
                <w:sz w:val="24"/>
                <w:szCs w:val="24"/>
                <w:lang w:val="es-ES"/>
              </w:rPr>
            </w:pPr>
            <w:r w:rsidRPr="00477E59">
              <w:rPr>
                <w:rFonts w:ascii="Calibri" w:hAnsi="Calibri" w:cs="Calibri"/>
                <w:bCs/>
                <w:sz w:val="24"/>
                <w:szCs w:val="24"/>
                <w:lang w:val="es-ES"/>
              </w:rPr>
              <w:t>Contabilidad</w:t>
            </w:r>
          </w:p>
        </w:tc>
      </w:tr>
      <w:tr w:rsidR="002F1356" w14:paraId="4AF63AC9" w14:textId="77777777" w:rsidTr="002F1356">
        <w:trPr>
          <w:trHeight w:val="437"/>
        </w:trPr>
        <w:tc>
          <w:tcPr>
            <w:tcW w:w="2830" w:type="dxa"/>
          </w:tcPr>
          <w:p w14:paraId="2125CC12" w14:textId="6C8AB1BC" w:rsidR="002F1356" w:rsidRDefault="002F1356" w:rsidP="002F1356">
            <w:pPr>
              <w:pStyle w:val="Sinespaciado"/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  <w:t>Unidad Didáctica:</w:t>
            </w:r>
          </w:p>
        </w:tc>
        <w:tc>
          <w:tcPr>
            <w:tcW w:w="3043" w:type="dxa"/>
          </w:tcPr>
          <w:p w14:paraId="42128FBA" w14:textId="73A656AA" w:rsidR="00477E59" w:rsidRPr="00477E59" w:rsidRDefault="003411AF" w:rsidP="002F1356">
            <w:pPr>
              <w:pStyle w:val="Sinespaciado"/>
              <w:rPr>
                <w:rFonts w:ascii="Calibri" w:hAnsi="Calibri" w:cs="Calibri"/>
                <w:bCs/>
                <w:sz w:val="24"/>
                <w:szCs w:val="24"/>
                <w:lang w:val="es-ES"/>
              </w:rPr>
            </w:pPr>
            <w:r w:rsidRPr="003411AF">
              <w:rPr>
                <w:rFonts w:ascii="Calibri" w:hAnsi="Calibri" w:cs="Calibri"/>
                <w:bCs/>
                <w:sz w:val="24"/>
                <w:szCs w:val="24"/>
                <w:lang w:val="es-ES"/>
              </w:rPr>
              <w:t>Análisis de los Estados Financieros</w:t>
            </w:r>
            <w:r>
              <w:rPr>
                <w:rFonts w:ascii="Calibri" w:hAnsi="Calibri" w:cs="Calibri"/>
                <w:bCs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1619" w:type="dxa"/>
          </w:tcPr>
          <w:p w14:paraId="5D20AD75" w14:textId="08FDB38A" w:rsidR="002F1356" w:rsidRDefault="002F1356" w:rsidP="002F1356">
            <w:pPr>
              <w:pStyle w:val="Sinespaciado"/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  <w:t>Turno:</w:t>
            </w:r>
          </w:p>
        </w:tc>
        <w:tc>
          <w:tcPr>
            <w:tcW w:w="2498" w:type="dxa"/>
          </w:tcPr>
          <w:p w14:paraId="49AB4801" w14:textId="35FD778B" w:rsidR="002F1356" w:rsidRPr="00477E59" w:rsidRDefault="009D7A9D" w:rsidP="002F1356">
            <w:pPr>
              <w:pStyle w:val="Sinespaciado"/>
              <w:rPr>
                <w:rFonts w:ascii="Calibri" w:hAnsi="Calibri" w:cs="Calibri"/>
                <w:bCs/>
                <w:sz w:val="24"/>
                <w:szCs w:val="24"/>
                <w:lang w:val="es-ES"/>
              </w:rPr>
            </w:pPr>
            <w:r w:rsidRPr="00477E59">
              <w:rPr>
                <w:rFonts w:ascii="Calibri" w:hAnsi="Calibri" w:cs="Calibri"/>
                <w:bCs/>
                <w:sz w:val="24"/>
                <w:szCs w:val="24"/>
                <w:lang w:val="es-ES"/>
              </w:rPr>
              <w:t>Matutino</w:t>
            </w:r>
          </w:p>
        </w:tc>
      </w:tr>
      <w:tr w:rsidR="002F1356" w14:paraId="332E2DF2" w14:textId="77777777" w:rsidTr="002F1356">
        <w:trPr>
          <w:trHeight w:val="393"/>
        </w:trPr>
        <w:tc>
          <w:tcPr>
            <w:tcW w:w="2830" w:type="dxa"/>
          </w:tcPr>
          <w:p w14:paraId="633A047D" w14:textId="4DD107B0" w:rsidR="002F1356" w:rsidRDefault="002F1356" w:rsidP="002F1356">
            <w:pPr>
              <w:pStyle w:val="Sinespaciado"/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  <w:t>Actividad:</w:t>
            </w:r>
          </w:p>
        </w:tc>
        <w:tc>
          <w:tcPr>
            <w:tcW w:w="7160" w:type="dxa"/>
            <w:gridSpan w:val="3"/>
          </w:tcPr>
          <w:p w14:paraId="4F9F597A" w14:textId="77777777" w:rsidR="00477E59" w:rsidRDefault="003411AF" w:rsidP="002F1356">
            <w:pPr>
              <w:pStyle w:val="Sinespaciado"/>
              <w:rPr>
                <w:rFonts w:ascii="Calibri" w:hAnsi="Calibri" w:cs="Calibri"/>
                <w:bCs/>
                <w:sz w:val="24"/>
                <w:szCs w:val="24"/>
                <w:lang w:val="es-ES"/>
              </w:rPr>
            </w:pPr>
            <w:r w:rsidRPr="003411AF">
              <w:rPr>
                <w:rFonts w:ascii="Calibri" w:hAnsi="Calibri" w:cs="Calibri"/>
                <w:bCs/>
                <w:sz w:val="24"/>
                <w:szCs w:val="24"/>
                <w:lang w:val="es-ES"/>
              </w:rPr>
              <w:t>A2. Aplicación del análisis estático a los estados financieros</w:t>
            </w:r>
            <w:r>
              <w:rPr>
                <w:rFonts w:ascii="Calibri" w:hAnsi="Calibri" w:cs="Calibri"/>
                <w:bCs/>
                <w:sz w:val="24"/>
                <w:szCs w:val="24"/>
                <w:lang w:val="es-ES"/>
              </w:rPr>
              <w:t>.</w:t>
            </w:r>
          </w:p>
          <w:p w14:paraId="49C8B0A9" w14:textId="799E9136" w:rsidR="003411AF" w:rsidRPr="00477E59" w:rsidRDefault="003411AF" w:rsidP="002F1356">
            <w:pPr>
              <w:pStyle w:val="Sinespaciado"/>
              <w:rPr>
                <w:rFonts w:ascii="Calibri" w:hAnsi="Calibri" w:cs="Calibri"/>
                <w:bCs/>
                <w:sz w:val="24"/>
                <w:szCs w:val="24"/>
                <w:lang w:val="es-ES"/>
              </w:rPr>
            </w:pPr>
            <w:r w:rsidRPr="003411AF">
              <w:rPr>
                <w:rFonts w:ascii="Calibri" w:hAnsi="Calibri" w:cs="Calibri"/>
                <w:bCs/>
                <w:sz w:val="24"/>
                <w:szCs w:val="24"/>
                <w:lang w:val="es-ES"/>
              </w:rPr>
              <w:t>A3. Aplicación del análisis dinámico a los estados financieros</w:t>
            </w:r>
            <w:r>
              <w:rPr>
                <w:rFonts w:ascii="Calibri" w:hAnsi="Calibri" w:cs="Calibri"/>
                <w:bCs/>
                <w:sz w:val="24"/>
                <w:szCs w:val="24"/>
                <w:lang w:val="es-ES"/>
              </w:rPr>
              <w:t>.</w:t>
            </w:r>
          </w:p>
        </w:tc>
      </w:tr>
      <w:tr w:rsidR="002F1356" w14:paraId="4A46CC16" w14:textId="77777777" w:rsidTr="002F1356">
        <w:trPr>
          <w:trHeight w:val="393"/>
        </w:trPr>
        <w:tc>
          <w:tcPr>
            <w:tcW w:w="2830" w:type="dxa"/>
          </w:tcPr>
          <w:p w14:paraId="605E0D5F" w14:textId="2D8792AD" w:rsidR="002F1356" w:rsidRDefault="002F1356" w:rsidP="002F1356">
            <w:pPr>
              <w:pStyle w:val="Sinespaciado"/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  <w:t>Nombre del Docente:</w:t>
            </w:r>
          </w:p>
        </w:tc>
        <w:tc>
          <w:tcPr>
            <w:tcW w:w="7160" w:type="dxa"/>
            <w:gridSpan w:val="3"/>
          </w:tcPr>
          <w:p w14:paraId="1333EE39" w14:textId="4A5B744C" w:rsidR="002F1356" w:rsidRDefault="00B03240" w:rsidP="002F1356">
            <w:pPr>
              <w:pStyle w:val="Sinespaciado"/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  <w:t>Lic. Axel Agustín López Pérez</w:t>
            </w:r>
          </w:p>
        </w:tc>
      </w:tr>
    </w:tbl>
    <w:p w14:paraId="7B7D9BA1" w14:textId="77777777" w:rsidR="002F1356" w:rsidRDefault="002F1356" w:rsidP="002F1356">
      <w:pPr>
        <w:pStyle w:val="Sinespaciado"/>
        <w:rPr>
          <w:rFonts w:ascii="Calibri" w:hAnsi="Calibri" w:cs="Calibri"/>
          <w:b/>
          <w:bCs/>
          <w:sz w:val="24"/>
          <w:szCs w:val="24"/>
          <w:lang w:val="es-ES"/>
        </w:rPr>
      </w:pPr>
    </w:p>
    <w:p w14:paraId="72CC53FA" w14:textId="11062964" w:rsidR="002F1356" w:rsidRDefault="006E688C" w:rsidP="002F1356">
      <w:pPr>
        <w:pStyle w:val="Sinespaciado"/>
        <w:numPr>
          <w:ilvl w:val="0"/>
          <w:numId w:val="2"/>
        </w:numPr>
        <w:rPr>
          <w:rFonts w:ascii="Calibri" w:hAnsi="Calibri" w:cs="Calibri"/>
          <w:b/>
          <w:bCs/>
          <w:sz w:val="24"/>
          <w:szCs w:val="24"/>
          <w:lang w:val="es-ES"/>
        </w:rPr>
      </w:pPr>
      <w:r>
        <w:rPr>
          <w:rFonts w:ascii="Calibri" w:hAnsi="Calibri" w:cs="Calibri"/>
          <w:b/>
          <w:bCs/>
          <w:noProof/>
          <w:sz w:val="24"/>
          <w:szCs w:val="24"/>
          <w:u w:val="single"/>
          <w:lang w:val="es-ES"/>
        </w:rPr>
        <w:drawing>
          <wp:anchor distT="0" distB="0" distL="114300" distR="114300" simplePos="0" relativeHeight="251659264" behindDoc="0" locked="0" layoutInCell="1" allowOverlap="1" wp14:anchorId="23FFA64C" wp14:editId="22BB9139">
            <wp:simplePos x="0" y="0"/>
            <wp:positionH relativeFrom="column">
              <wp:posOffset>4937760</wp:posOffset>
            </wp:positionH>
            <wp:positionV relativeFrom="paragraph">
              <wp:posOffset>8890</wp:posOffset>
            </wp:positionV>
            <wp:extent cx="1288415" cy="964565"/>
            <wp:effectExtent l="0" t="0" r="6985" b="6985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964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1356" w:rsidRPr="002F1356">
        <w:rPr>
          <w:rFonts w:ascii="Calibri" w:hAnsi="Calibri" w:cs="Calibri"/>
          <w:b/>
          <w:bCs/>
          <w:sz w:val="24"/>
          <w:szCs w:val="24"/>
          <w:u w:val="single"/>
          <w:lang w:val="es-ES"/>
        </w:rPr>
        <w:t>Desarrollo de Ejercicios/Situaciones o casos vivenciales</w:t>
      </w:r>
      <w:r w:rsidR="002F1356">
        <w:rPr>
          <w:rFonts w:ascii="Calibri" w:hAnsi="Calibri" w:cs="Calibri"/>
          <w:b/>
          <w:bCs/>
          <w:sz w:val="24"/>
          <w:szCs w:val="24"/>
          <w:lang w:val="es-ES"/>
        </w:rPr>
        <w:t>:</w:t>
      </w:r>
    </w:p>
    <w:p w14:paraId="6EDA4B79" w14:textId="192A90EA" w:rsidR="002F1356" w:rsidRDefault="002F1356" w:rsidP="002F1356">
      <w:pPr>
        <w:pStyle w:val="Sinespaciado"/>
        <w:rPr>
          <w:rFonts w:ascii="Calibri" w:hAnsi="Calibri" w:cs="Calibri"/>
          <w:sz w:val="24"/>
          <w:szCs w:val="24"/>
          <w:lang w:val="es-ES"/>
        </w:rPr>
      </w:pPr>
    </w:p>
    <w:p w14:paraId="34823A43" w14:textId="475BBA86" w:rsidR="00A4229D" w:rsidRPr="00F318D8" w:rsidRDefault="00F318D8" w:rsidP="00882489">
      <w:pPr>
        <w:pStyle w:val="Sinespaciado"/>
        <w:rPr>
          <w:rFonts w:ascii="Calibri" w:hAnsi="Calibri" w:cs="Calibri"/>
          <w:b/>
          <w:sz w:val="24"/>
          <w:szCs w:val="24"/>
          <w:lang w:val="es-ES"/>
        </w:rPr>
      </w:pPr>
      <w:r w:rsidRPr="00F318D8">
        <w:rPr>
          <w:rFonts w:ascii="Calibri" w:hAnsi="Calibri" w:cs="Calibri"/>
          <w:b/>
          <w:sz w:val="24"/>
          <w:szCs w:val="24"/>
          <w:lang w:val="es-ES"/>
        </w:rPr>
        <w:t>I.- Problemas de</w:t>
      </w:r>
      <w:r w:rsidR="00975609">
        <w:rPr>
          <w:rFonts w:ascii="Calibri" w:hAnsi="Calibri" w:cs="Calibri"/>
          <w:b/>
          <w:sz w:val="24"/>
          <w:szCs w:val="24"/>
          <w:lang w:val="es-ES"/>
        </w:rPr>
        <w:t xml:space="preserve"> Análisis estático</w:t>
      </w:r>
      <w:r w:rsidRPr="00F318D8">
        <w:rPr>
          <w:rFonts w:ascii="Calibri" w:hAnsi="Calibri" w:cs="Calibri"/>
          <w:b/>
          <w:sz w:val="24"/>
          <w:szCs w:val="24"/>
          <w:lang w:val="es-ES"/>
        </w:rPr>
        <w:t>:</w:t>
      </w:r>
    </w:p>
    <w:tbl>
      <w:tblPr>
        <w:tblStyle w:val="Tablaconcuadrcula3"/>
        <w:tblW w:w="0" w:type="auto"/>
        <w:tblBorders>
          <w:top w:val="single" w:sz="4" w:space="0" w:color="222A35"/>
          <w:left w:val="single" w:sz="4" w:space="0" w:color="222A35"/>
          <w:bottom w:val="single" w:sz="4" w:space="0" w:color="222A35"/>
          <w:right w:val="single" w:sz="4" w:space="0" w:color="222A35"/>
          <w:insideH w:val="single" w:sz="4" w:space="0" w:color="222A35"/>
          <w:insideV w:val="single" w:sz="4" w:space="0" w:color="222A35"/>
        </w:tblBorders>
        <w:tblLook w:val="04A0" w:firstRow="1" w:lastRow="0" w:firstColumn="1" w:lastColumn="0" w:noHBand="0" w:noVBand="1"/>
      </w:tblPr>
      <w:tblGrid>
        <w:gridCol w:w="2943"/>
        <w:gridCol w:w="1418"/>
        <w:gridCol w:w="850"/>
        <w:gridCol w:w="1418"/>
        <w:gridCol w:w="850"/>
      </w:tblGrid>
      <w:tr w:rsidR="006E688C" w:rsidRPr="006E688C" w14:paraId="31015347" w14:textId="77777777" w:rsidTr="006E688C">
        <w:tc>
          <w:tcPr>
            <w:tcW w:w="7479" w:type="dxa"/>
            <w:gridSpan w:val="5"/>
            <w:shd w:val="clear" w:color="auto" w:fill="A8D08D"/>
          </w:tcPr>
          <w:p w14:paraId="7BDFE875" w14:textId="2D16A875" w:rsidR="006E688C" w:rsidRPr="006E688C" w:rsidRDefault="000D45BE" w:rsidP="006E688C">
            <w:pPr>
              <w:jc w:val="center"/>
              <w:rPr>
                <w:rFonts w:ascii="Arial" w:eastAsia="Calibri" w:hAnsi="Arial" w:cs="Arial"/>
                <w:b/>
                <w:color w:val="222A35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222A35"/>
                <w:sz w:val="20"/>
                <w:szCs w:val="20"/>
              </w:rPr>
              <w:t>La Industrial, S.A.</w:t>
            </w:r>
          </w:p>
          <w:p w14:paraId="57E5D773" w14:textId="77777777" w:rsidR="006E688C" w:rsidRPr="006E688C" w:rsidRDefault="006E688C" w:rsidP="006E688C">
            <w:pPr>
              <w:jc w:val="center"/>
              <w:rPr>
                <w:rFonts w:ascii="Arial" w:eastAsia="Calibri" w:hAnsi="Arial" w:cs="Arial"/>
                <w:b/>
                <w:color w:val="222A35"/>
                <w:sz w:val="20"/>
                <w:szCs w:val="20"/>
              </w:rPr>
            </w:pPr>
            <w:r w:rsidRPr="006E688C">
              <w:rPr>
                <w:rFonts w:ascii="Arial" w:eastAsia="Calibri" w:hAnsi="Arial" w:cs="Arial"/>
                <w:b/>
                <w:color w:val="222A35"/>
                <w:sz w:val="20"/>
                <w:szCs w:val="20"/>
              </w:rPr>
              <w:t>Balances generales al 31 de diciembre</w:t>
            </w:r>
          </w:p>
          <w:p w14:paraId="278735DD" w14:textId="1223E6ED" w:rsidR="006E688C" w:rsidRPr="006E688C" w:rsidRDefault="006E688C" w:rsidP="006E688C">
            <w:pPr>
              <w:jc w:val="center"/>
              <w:rPr>
                <w:rFonts w:ascii="Arial" w:eastAsia="Calibri" w:hAnsi="Arial" w:cs="Arial"/>
                <w:b/>
                <w:color w:val="222A35"/>
                <w:sz w:val="20"/>
                <w:szCs w:val="20"/>
              </w:rPr>
            </w:pPr>
            <w:r w:rsidRPr="006E688C">
              <w:rPr>
                <w:rFonts w:ascii="Arial" w:eastAsia="Calibri" w:hAnsi="Arial" w:cs="Arial"/>
                <w:b/>
                <w:color w:val="222A35"/>
                <w:sz w:val="20"/>
                <w:szCs w:val="20"/>
              </w:rPr>
              <w:t>Análisis estático 20</w:t>
            </w:r>
            <w:r w:rsidR="000D45BE">
              <w:rPr>
                <w:rFonts w:ascii="Arial" w:eastAsia="Calibri" w:hAnsi="Arial" w:cs="Arial"/>
                <w:b/>
                <w:color w:val="222A35"/>
                <w:sz w:val="20"/>
                <w:szCs w:val="20"/>
              </w:rPr>
              <w:t>24-2023</w:t>
            </w:r>
          </w:p>
          <w:p w14:paraId="092A2605" w14:textId="77777777" w:rsidR="006E688C" w:rsidRPr="006E688C" w:rsidRDefault="006E688C" w:rsidP="006E688C">
            <w:pPr>
              <w:jc w:val="center"/>
              <w:rPr>
                <w:rFonts w:ascii="Arial" w:eastAsia="Calibri" w:hAnsi="Arial" w:cs="Arial"/>
                <w:b/>
                <w:color w:val="222A35"/>
                <w:sz w:val="20"/>
                <w:szCs w:val="20"/>
              </w:rPr>
            </w:pPr>
            <w:r w:rsidRPr="006E688C">
              <w:rPr>
                <w:rFonts w:ascii="Arial" w:eastAsia="Calibri" w:hAnsi="Arial" w:cs="Arial"/>
                <w:b/>
                <w:color w:val="222A35"/>
                <w:sz w:val="20"/>
                <w:szCs w:val="20"/>
              </w:rPr>
              <w:t>En miles de córdobas</w:t>
            </w:r>
          </w:p>
        </w:tc>
      </w:tr>
      <w:tr w:rsidR="006E688C" w:rsidRPr="006E688C" w14:paraId="0D6A7DA5" w14:textId="77777777" w:rsidTr="006E688C">
        <w:tc>
          <w:tcPr>
            <w:tcW w:w="2943" w:type="dxa"/>
            <w:shd w:val="clear" w:color="auto" w:fill="B4C6E7"/>
          </w:tcPr>
          <w:p w14:paraId="1AE48CE2" w14:textId="77777777" w:rsidR="006E688C" w:rsidRPr="006E688C" w:rsidRDefault="006E688C" w:rsidP="006E688C">
            <w:pPr>
              <w:jc w:val="both"/>
              <w:rPr>
                <w:rFonts w:ascii="Arial" w:eastAsia="Calibri" w:hAnsi="Arial" w:cs="Arial"/>
                <w:b/>
                <w:color w:val="222A35"/>
                <w:sz w:val="20"/>
                <w:szCs w:val="20"/>
              </w:rPr>
            </w:pPr>
            <w:r w:rsidRPr="006E688C">
              <w:rPr>
                <w:rFonts w:ascii="Arial" w:eastAsia="Calibri" w:hAnsi="Arial" w:cs="Arial"/>
                <w:b/>
                <w:color w:val="222A35"/>
                <w:sz w:val="20"/>
                <w:szCs w:val="20"/>
              </w:rPr>
              <w:t xml:space="preserve">Activo </w:t>
            </w:r>
          </w:p>
        </w:tc>
        <w:tc>
          <w:tcPr>
            <w:tcW w:w="1418" w:type="dxa"/>
            <w:shd w:val="clear" w:color="auto" w:fill="B4C6E7"/>
          </w:tcPr>
          <w:p w14:paraId="4CFD7585" w14:textId="7FF345DC" w:rsidR="006E688C" w:rsidRPr="006E688C" w:rsidRDefault="006E688C" w:rsidP="006E688C">
            <w:pPr>
              <w:jc w:val="center"/>
              <w:rPr>
                <w:rFonts w:ascii="Arial" w:eastAsia="Calibri" w:hAnsi="Arial" w:cs="Arial"/>
                <w:b/>
                <w:color w:val="222A35"/>
                <w:sz w:val="20"/>
                <w:szCs w:val="20"/>
              </w:rPr>
            </w:pPr>
            <w:r w:rsidRPr="006E688C">
              <w:rPr>
                <w:rFonts w:ascii="Arial" w:eastAsia="Calibri" w:hAnsi="Arial" w:cs="Arial"/>
                <w:b/>
                <w:color w:val="222A35"/>
                <w:sz w:val="20"/>
                <w:szCs w:val="20"/>
              </w:rPr>
              <w:t>202</w:t>
            </w:r>
            <w:r w:rsidR="000D45BE">
              <w:rPr>
                <w:rFonts w:ascii="Arial" w:eastAsia="Calibri" w:hAnsi="Arial" w:cs="Arial"/>
                <w:b/>
                <w:color w:val="222A35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B4C6E7"/>
          </w:tcPr>
          <w:p w14:paraId="32924ABB" w14:textId="77777777" w:rsidR="006E688C" w:rsidRPr="006E688C" w:rsidRDefault="006E688C" w:rsidP="006E688C">
            <w:pPr>
              <w:jc w:val="center"/>
              <w:rPr>
                <w:rFonts w:ascii="Arial" w:eastAsia="Calibri" w:hAnsi="Arial" w:cs="Arial"/>
                <w:b/>
                <w:color w:val="222A35"/>
                <w:sz w:val="20"/>
                <w:szCs w:val="20"/>
              </w:rPr>
            </w:pPr>
            <w:r w:rsidRPr="006E688C">
              <w:rPr>
                <w:rFonts w:ascii="Arial" w:eastAsia="Calibri" w:hAnsi="Arial" w:cs="Arial"/>
                <w:b/>
                <w:color w:val="222A35"/>
                <w:sz w:val="20"/>
                <w:szCs w:val="20"/>
              </w:rPr>
              <w:t>%</w:t>
            </w:r>
          </w:p>
        </w:tc>
        <w:tc>
          <w:tcPr>
            <w:tcW w:w="1418" w:type="dxa"/>
            <w:shd w:val="clear" w:color="auto" w:fill="B4C6E7"/>
          </w:tcPr>
          <w:p w14:paraId="3149B27D" w14:textId="173A69CB" w:rsidR="006E688C" w:rsidRPr="006E688C" w:rsidRDefault="006E688C" w:rsidP="006E688C">
            <w:pPr>
              <w:jc w:val="center"/>
              <w:rPr>
                <w:rFonts w:ascii="Arial" w:eastAsia="Calibri" w:hAnsi="Arial" w:cs="Arial"/>
                <w:b/>
                <w:color w:val="222A35"/>
                <w:sz w:val="20"/>
                <w:szCs w:val="20"/>
              </w:rPr>
            </w:pPr>
            <w:r w:rsidRPr="006E688C">
              <w:rPr>
                <w:rFonts w:ascii="Arial" w:eastAsia="Calibri" w:hAnsi="Arial" w:cs="Arial"/>
                <w:b/>
                <w:color w:val="222A35"/>
                <w:sz w:val="20"/>
                <w:szCs w:val="20"/>
              </w:rPr>
              <w:t>20</w:t>
            </w:r>
            <w:r w:rsidR="000D45BE">
              <w:rPr>
                <w:rFonts w:ascii="Arial" w:eastAsia="Calibri" w:hAnsi="Arial" w:cs="Arial"/>
                <w:b/>
                <w:color w:val="222A35"/>
                <w:sz w:val="20"/>
                <w:szCs w:val="20"/>
              </w:rPr>
              <w:t>23</w:t>
            </w:r>
          </w:p>
        </w:tc>
        <w:tc>
          <w:tcPr>
            <w:tcW w:w="850" w:type="dxa"/>
            <w:shd w:val="clear" w:color="auto" w:fill="B4C6E7"/>
          </w:tcPr>
          <w:p w14:paraId="735134FB" w14:textId="77777777" w:rsidR="006E688C" w:rsidRPr="006E688C" w:rsidRDefault="006E688C" w:rsidP="006E688C">
            <w:pPr>
              <w:jc w:val="center"/>
              <w:rPr>
                <w:rFonts w:ascii="Arial" w:eastAsia="Calibri" w:hAnsi="Arial" w:cs="Arial"/>
                <w:b/>
                <w:color w:val="222A35"/>
                <w:sz w:val="20"/>
                <w:szCs w:val="20"/>
              </w:rPr>
            </w:pPr>
            <w:r w:rsidRPr="006E688C">
              <w:rPr>
                <w:rFonts w:ascii="Arial" w:eastAsia="Calibri" w:hAnsi="Arial" w:cs="Arial"/>
                <w:b/>
                <w:color w:val="222A35"/>
                <w:sz w:val="20"/>
                <w:szCs w:val="20"/>
              </w:rPr>
              <w:t>%</w:t>
            </w:r>
          </w:p>
        </w:tc>
      </w:tr>
      <w:tr w:rsidR="006E688C" w:rsidRPr="006E688C" w14:paraId="4D683FFD" w14:textId="77777777" w:rsidTr="006E688C">
        <w:tc>
          <w:tcPr>
            <w:tcW w:w="2943" w:type="dxa"/>
            <w:shd w:val="clear" w:color="auto" w:fill="F7CAAC"/>
          </w:tcPr>
          <w:p w14:paraId="4962CB2D" w14:textId="77777777" w:rsidR="006E688C" w:rsidRPr="006E688C" w:rsidRDefault="006E688C" w:rsidP="006E688C">
            <w:pPr>
              <w:jc w:val="both"/>
              <w:rPr>
                <w:rFonts w:ascii="Arial" w:eastAsia="Calibri" w:hAnsi="Arial" w:cs="Arial"/>
                <w:b/>
                <w:color w:val="222A35"/>
                <w:sz w:val="20"/>
                <w:szCs w:val="20"/>
              </w:rPr>
            </w:pPr>
            <w:r w:rsidRPr="006E688C">
              <w:rPr>
                <w:rFonts w:ascii="Arial" w:eastAsia="Calibri" w:hAnsi="Arial" w:cs="Arial"/>
                <w:b/>
                <w:color w:val="222A35"/>
                <w:sz w:val="20"/>
                <w:szCs w:val="20"/>
              </w:rPr>
              <w:t>Activo corriente</w:t>
            </w:r>
          </w:p>
        </w:tc>
        <w:tc>
          <w:tcPr>
            <w:tcW w:w="1418" w:type="dxa"/>
            <w:shd w:val="clear" w:color="auto" w:fill="F7CAAC"/>
          </w:tcPr>
          <w:p w14:paraId="6E196BF0" w14:textId="77777777" w:rsidR="006E688C" w:rsidRPr="006E688C" w:rsidRDefault="006E688C" w:rsidP="006E688C">
            <w:pPr>
              <w:jc w:val="right"/>
              <w:rPr>
                <w:rFonts w:ascii="Arial" w:eastAsia="Calibri" w:hAnsi="Arial" w:cs="Arial"/>
                <w:b/>
                <w:color w:val="222A35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7CAAC"/>
          </w:tcPr>
          <w:p w14:paraId="604EDA49" w14:textId="77777777" w:rsidR="006E688C" w:rsidRPr="006E688C" w:rsidRDefault="006E688C" w:rsidP="006E688C">
            <w:pPr>
              <w:jc w:val="center"/>
              <w:rPr>
                <w:rFonts w:ascii="Arial" w:eastAsia="Calibri" w:hAnsi="Arial" w:cs="Arial"/>
                <w:b/>
                <w:color w:val="222A35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7CAAC"/>
          </w:tcPr>
          <w:p w14:paraId="4C190559" w14:textId="77777777" w:rsidR="006E688C" w:rsidRPr="006E688C" w:rsidRDefault="006E688C" w:rsidP="006E688C">
            <w:pPr>
              <w:jc w:val="right"/>
              <w:rPr>
                <w:rFonts w:ascii="Arial" w:eastAsia="Calibri" w:hAnsi="Arial" w:cs="Arial"/>
                <w:b/>
                <w:color w:val="222A35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7CAAC"/>
          </w:tcPr>
          <w:p w14:paraId="76EF1792" w14:textId="77777777" w:rsidR="006E688C" w:rsidRPr="006E688C" w:rsidRDefault="006E688C" w:rsidP="006E688C">
            <w:pPr>
              <w:jc w:val="center"/>
              <w:rPr>
                <w:rFonts w:ascii="Arial" w:eastAsia="Calibri" w:hAnsi="Arial" w:cs="Arial"/>
                <w:b/>
                <w:color w:val="222A35"/>
                <w:sz w:val="20"/>
                <w:szCs w:val="20"/>
              </w:rPr>
            </w:pPr>
          </w:p>
        </w:tc>
      </w:tr>
      <w:tr w:rsidR="006E688C" w:rsidRPr="006E688C" w14:paraId="729D14ED" w14:textId="77777777" w:rsidTr="006E688C">
        <w:tc>
          <w:tcPr>
            <w:tcW w:w="2943" w:type="dxa"/>
            <w:shd w:val="clear" w:color="auto" w:fill="F7CAAC"/>
          </w:tcPr>
          <w:p w14:paraId="336BA1CE" w14:textId="77777777" w:rsidR="006E688C" w:rsidRPr="006E688C" w:rsidRDefault="006E688C" w:rsidP="006E688C">
            <w:pPr>
              <w:jc w:val="both"/>
              <w:rPr>
                <w:rFonts w:ascii="Arial" w:eastAsia="Calibri" w:hAnsi="Arial" w:cs="Arial"/>
                <w:color w:val="222A35"/>
                <w:sz w:val="20"/>
                <w:szCs w:val="20"/>
              </w:rPr>
            </w:pPr>
            <w:r w:rsidRPr="006E688C">
              <w:rPr>
                <w:rFonts w:ascii="Arial" w:eastAsia="Calibri" w:hAnsi="Arial" w:cs="Arial"/>
                <w:color w:val="222A35"/>
                <w:sz w:val="20"/>
                <w:szCs w:val="20"/>
              </w:rPr>
              <w:t>Caja</w:t>
            </w:r>
          </w:p>
        </w:tc>
        <w:tc>
          <w:tcPr>
            <w:tcW w:w="1418" w:type="dxa"/>
            <w:shd w:val="clear" w:color="auto" w:fill="F7CAAC"/>
          </w:tcPr>
          <w:p w14:paraId="432B2DF5" w14:textId="77777777" w:rsidR="006E688C" w:rsidRPr="006E688C" w:rsidRDefault="006E688C" w:rsidP="006E688C">
            <w:pPr>
              <w:jc w:val="right"/>
              <w:rPr>
                <w:rFonts w:ascii="Arial" w:eastAsia="Calibri" w:hAnsi="Arial" w:cs="Arial"/>
                <w:color w:val="222A35"/>
                <w:sz w:val="20"/>
                <w:szCs w:val="20"/>
              </w:rPr>
            </w:pPr>
            <w:r w:rsidRPr="006E688C">
              <w:rPr>
                <w:rFonts w:ascii="Arial" w:eastAsia="Calibri" w:hAnsi="Arial" w:cs="Arial"/>
                <w:color w:val="222A35"/>
                <w:sz w:val="20"/>
                <w:szCs w:val="20"/>
              </w:rPr>
              <w:t>C$ 200.00</w:t>
            </w:r>
          </w:p>
        </w:tc>
        <w:tc>
          <w:tcPr>
            <w:tcW w:w="850" w:type="dxa"/>
            <w:shd w:val="clear" w:color="auto" w:fill="F7CAAC"/>
          </w:tcPr>
          <w:p w14:paraId="6A8EECD6" w14:textId="77777777" w:rsidR="006E688C" w:rsidRPr="006E688C" w:rsidRDefault="006E688C" w:rsidP="006E688C">
            <w:pPr>
              <w:jc w:val="center"/>
              <w:rPr>
                <w:rFonts w:ascii="Arial" w:eastAsia="Calibri" w:hAnsi="Arial" w:cs="Arial"/>
                <w:color w:val="222A35"/>
                <w:sz w:val="20"/>
                <w:szCs w:val="20"/>
              </w:rPr>
            </w:pPr>
            <w:r w:rsidRPr="006E688C">
              <w:rPr>
                <w:rFonts w:ascii="Arial" w:eastAsia="Calibri" w:hAnsi="Arial" w:cs="Arial"/>
                <w:color w:val="222A35"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F7CAAC"/>
          </w:tcPr>
          <w:p w14:paraId="0820CFF9" w14:textId="77777777" w:rsidR="006E688C" w:rsidRPr="006E688C" w:rsidRDefault="006E688C" w:rsidP="006E688C">
            <w:pPr>
              <w:jc w:val="right"/>
              <w:rPr>
                <w:rFonts w:ascii="Arial" w:eastAsia="Calibri" w:hAnsi="Arial" w:cs="Arial"/>
                <w:color w:val="222A35"/>
                <w:sz w:val="20"/>
                <w:szCs w:val="20"/>
              </w:rPr>
            </w:pPr>
            <w:r w:rsidRPr="006E688C">
              <w:rPr>
                <w:rFonts w:ascii="Arial" w:eastAsia="Calibri" w:hAnsi="Arial" w:cs="Arial"/>
                <w:color w:val="222A35"/>
                <w:sz w:val="20"/>
                <w:szCs w:val="20"/>
              </w:rPr>
              <w:t>C$ 150.00</w:t>
            </w:r>
          </w:p>
        </w:tc>
        <w:tc>
          <w:tcPr>
            <w:tcW w:w="850" w:type="dxa"/>
            <w:shd w:val="clear" w:color="auto" w:fill="F7CAAC"/>
          </w:tcPr>
          <w:p w14:paraId="6DD72B17" w14:textId="77777777" w:rsidR="006E688C" w:rsidRPr="006E688C" w:rsidRDefault="006E688C" w:rsidP="006E688C">
            <w:pPr>
              <w:jc w:val="center"/>
              <w:rPr>
                <w:rFonts w:ascii="Arial" w:eastAsia="Calibri" w:hAnsi="Arial" w:cs="Arial"/>
                <w:color w:val="222A35"/>
                <w:sz w:val="20"/>
                <w:szCs w:val="20"/>
              </w:rPr>
            </w:pPr>
            <w:r w:rsidRPr="006E688C">
              <w:rPr>
                <w:rFonts w:ascii="Arial" w:eastAsia="Calibri" w:hAnsi="Arial" w:cs="Arial"/>
                <w:color w:val="222A35"/>
                <w:sz w:val="20"/>
                <w:szCs w:val="20"/>
              </w:rPr>
              <w:t>7</w:t>
            </w:r>
          </w:p>
        </w:tc>
      </w:tr>
      <w:tr w:rsidR="006E688C" w:rsidRPr="006E688C" w14:paraId="37FF8D88" w14:textId="77777777" w:rsidTr="006E688C">
        <w:tc>
          <w:tcPr>
            <w:tcW w:w="2943" w:type="dxa"/>
            <w:shd w:val="clear" w:color="auto" w:fill="F7CAAC"/>
          </w:tcPr>
          <w:p w14:paraId="0F38C6CE" w14:textId="77777777" w:rsidR="006E688C" w:rsidRPr="006E688C" w:rsidRDefault="006E688C" w:rsidP="006E688C">
            <w:pPr>
              <w:jc w:val="both"/>
              <w:rPr>
                <w:rFonts w:ascii="Arial" w:eastAsia="Calibri" w:hAnsi="Arial" w:cs="Arial"/>
                <w:color w:val="222A35"/>
                <w:sz w:val="20"/>
                <w:szCs w:val="20"/>
              </w:rPr>
            </w:pPr>
            <w:r w:rsidRPr="006E688C">
              <w:rPr>
                <w:rFonts w:ascii="Arial" w:eastAsia="Calibri" w:hAnsi="Arial" w:cs="Arial"/>
                <w:color w:val="222A35"/>
                <w:sz w:val="20"/>
                <w:szCs w:val="20"/>
              </w:rPr>
              <w:t>Cuentas por cobrar</w:t>
            </w:r>
          </w:p>
        </w:tc>
        <w:tc>
          <w:tcPr>
            <w:tcW w:w="1418" w:type="dxa"/>
            <w:shd w:val="clear" w:color="auto" w:fill="F7CAAC"/>
          </w:tcPr>
          <w:p w14:paraId="102F864F" w14:textId="77777777" w:rsidR="006E688C" w:rsidRPr="006E688C" w:rsidRDefault="006E688C" w:rsidP="006E688C">
            <w:pPr>
              <w:jc w:val="right"/>
              <w:rPr>
                <w:rFonts w:ascii="Arial" w:eastAsia="Calibri" w:hAnsi="Arial" w:cs="Arial"/>
                <w:color w:val="222A35"/>
                <w:sz w:val="20"/>
                <w:szCs w:val="20"/>
              </w:rPr>
            </w:pPr>
            <w:r w:rsidRPr="006E688C">
              <w:rPr>
                <w:rFonts w:ascii="Arial" w:eastAsia="Calibri" w:hAnsi="Arial" w:cs="Arial"/>
                <w:color w:val="222A35"/>
                <w:sz w:val="20"/>
                <w:szCs w:val="20"/>
              </w:rPr>
              <w:t>600.00</w:t>
            </w:r>
          </w:p>
        </w:tc>
        <w:tc>
          <w:tcPr>
            <w:tcW w:w="850" w:type="dxa"/>
            <w:shd w:val="clear" w:color="auto" w:fill="F7CAAC"/>
          </w:tcPr>
          <w:p w14:paraId="0A404464" w14:textId="77777777" w:rsidR="006E688C" w:rsidRPr="006E688C" w:rsidRDefault="006E688C" w:rsidP="006E688C">
            <w:pPr>
              <w:jc w:val="center"/>
              <w:rPr>
                <w:rFonts w:ascii="Arial" w:eastAsia="Calibri" w:hAnsi="Arial" w:cs="Arial"/>
                <w:color w:val="222A35"/>
                <w:sz w:val="20"/>
                <w:szCs w:val="20"/>
              </w:rPr>
            </w:pPr>
            <w:r w:rsidRPr="006E688C">
              <w:rPr>
                <w:rFonts w:ascii="Arial" w:eastAsia="Calibri" w:hAnsi="Arial" w:cs="Arial"/>
                <w:color w:val="222A35"/>
                <w:sz w:val="20"/>
                <w:szCs w:val="20"/>
              </w:rPr>
              <w:t>25</w:t>
            </w:r>
          </w:p>
        </w:tc>
        <w:tc>
          <w:tcPr>
            <w:tcW w:w="1418" w:type="dxa"/>
            <w:shd w:val="clear" w:color="auto" w:fill="F7CAAC"/>
          </w:tcPr>
          <w:p w14:paraId="5E8C72F0" w14:textId="77777777" w:rsidR="006E688C" w:rsidRPr="006E688C" w:rsidRDefault="006E688C" w:rsidP="006E688C">
            <w:pPr>
              <w:jc w:val="right"/>
              <w:rPr>
                <w:rFonts w:ascii="Arial" w:eastAsia="Calibri" w:hAnsi="Arial" w:cs="Arial"/>
                <w:color w:val="222A35"/>
                <w:sz w:val="20"/>
                <w:szCs w:val="20"/>
              </w:rPr>
            </w:pPr>
            <w:r w:rsidRPr="006E688C">
              <w:rPr>
                <w:rFonts w:ascii="Arial" w:eastAsia="Calibri" w:hAnsi="Arial" w:cs="Arial"/>
                <w:color w:val="222A35"/>
                <w:sz w:val="20"/>
                <w:szCs w:val="20"/>
              </w:rPr>
              <w:t>300.00</w:t>
            </w:r>
          </w:p>
        </w:tc>
        <w:tc>
          <w:tcPr>
            <w:tcW w:w="850" w:type="dxa"/>
            <w:shd w:val="clear" w:color="auto" w:fill="F7CAAC"/>
          </w:tcPr>
          <w:p w14:paraId="4D224D62" w14:textId="77777777" w:rsidR="006E688C" w:rsidRPr="006E688C" w:rsidRDefault="006E688C" w:rsidP="006E688C">
            <w:pPr>
              <w:jc w:val="center"/>
              <w:rPr>
                <w:rFonts w:ascii="Arial" w:eastAsia="Calibri" w:hAnsi="Arial" w:cs="Arial"/>
                <w:color w:val="222A35"/>
                <w:sz w:val="20"/>
                <w:szCs w:val="20"/>
              </w:rPr>
            </w:pPr>
            <w:r w:rsidRPr="006E688C">
              <w:rPr>
                <w:rFonts w:ascii="Arial" w:eastAsia="Calibri" w:hAnsi="Arial" w:cs="Arial"/>
                <w:color w:val="222A35"/>
                <w:sz w:val="20"/>
                <w:szCs w:val="20"/>
              </w:rPr>
              <w:t>15</w:t>
            </w:r>
          </w:p>
        </w:tc>
      </w:tr>
      <w:tr w:rsidR="006E688C" w:rsidRPr="006E688C" w14:paraId="3676AC24" w14:textId="77777777" w:rsidTr="006E688C">
        <w:tc>
          <w:tcPr>
            <w:tcW w:w="2943" w:type="dxa"/>
            <w:shd w:val="clear" w:color="auto" w:fill="F7CAAC"/>
          </w:tcPr>
          <w:p w14:paraId="61E56795" w14:textId="77777777" w:rsidR="006E688C" w:rsidRPr="006E688C" w:rsidRDefault="006E688C" w:rsidP="006E688C">
            <w:pPr>
              <w:jc w:val="both"/>
              <w:rPr>
                <w:rFonts w:ascii="Arial" w:eastAsia="Calibri" w:hAnsi="Arial" w:cs="Arial"/>
                <w:color w:val="222A35"/>
                <w:sz w:val="20"/>
                <w:szCs w:val="20"/>
              </w:rPr>
            </w:pPr>
            <w:r w:rsidRPr="006E688C">
              <w:rPr>
                <w:rFonts w:ascii="Arial" w:eastAsia="Calibri" w:hAnsi="Arial" w:cs="Arial"/>
                <w:color w:val="222A35"/>
                <w:sz w:val="20"/>
                <w:szCs w:val="20"/>
              </w:rPr>
              <w:t>Inventario</w:t>
            </w:r>
          </w:p>
        </w:tc>
        <w:tc>
          <w:tcPr>
            <w:tcW w:w="1418" w:type="dxa"/>
            <w:shd w:val="clear" w:color="auto" w:fill="F7CAAC"/>
          </w:tcPr>
          <w:p w14:paraId="38C39C6A" w14:textId="77777777" w:rsidR="006E688C" w:rsidRPr="006E688C" w:rsidRDefault="006E688C" w:rsidP="006E688C">
            <w:pPr>
              <w:jc w:val="right"/>
              <w:rPr>
                <w:rFonts w:ascii="Arial" w:eastAsia="Calibri" w:hAnsi="Arial" w:cs="Arial"/>
                <w:color w:val="222A35"/>
                <w:sz w:val="20"/>
                <w:szCs w:val="20"/>
                <w:u w:val="single"/>
              </w:rPr>
            </w:pPr>
            <w:r w:rsidRPr="006E688C">
              <w:rPr>
                <w:rFonts w:ascii="Arial" w:eastAsia="Calibri" w:hAnsi="Arial" w:cs="Arial"/>
                <w:color w:val="222A35"/>
                <w:sz w:val="20"/>
                <w:szCs w:val="20"/>
                <w:u w:val="single"/>
              </w:rPr>
              <w:t>600.00</w:t>
            </w:r>
          </w:p>
        </w:tc>
        <w:tc>
          <w:tcPr>
            <w:tcW w:w="850" w:type="dxa"/>
            <w:shd w:val="clear" w:color="auto" w:fill="F7CAAC"/>
          </w:tcPr>
          <w:p w14:paraId="43546DD1" w14:textId="77777777" w:rsidR="006E688C" w:rsidRPr="006E688C" w:rsidRDefault="006E688C" w:rsidP="006E688C">
            <w:pPr>
              <w:jc w:val="center"/>
              <w:rPr>
                <w:rFonts w:ascii="Arial" w:eastAsia="Calibri" w:hAnsi="Arial" w:cs="Arial"/>
                <w:color w:val="222A35"/>
                <w:sz w:val="20"/>
                <w:szCs w:val="20"/>
                <w:u w:val="single"/>
              </w:rPr>
            </w:pPr>
            <w:r w:rsidRPr="006E688C">
              <w:rPr>
                <w:rFonts w:ascii="Arial" w:eastAsia="Calibri" w:hAnsi="Arial" w:cs="Arial"/>
                <w:color w:val="222A35"/>
                <w:sz w:val="20"/>
                <w:szCs w:val="20"/>
                <w:u w:val="single"/>
              </w:rPr>
              <w:t>25</w:t>
            </w:r>
          </w:p>
        </w:tc>
        <w:tc>
          <w:tcPr>
            <w:tcW w:w="1418" w:type="dxa"/>
            <w:shd w:val="clear" w:color="auto" w:fill="F7CAAC"/>
          </w:tcPr>
          <w:p w14:paraId="1905C691" w14:textId="77777777" w:rsidR="006E688C" w:rsidRPr="006E688C" w:rsidRDefault="006E688C" w:rsidP="006E688C">
            <w:pPr>
              <w:jc w:val="right"/>
              <w:rPr>
                <w:rFonts w:ascii="Arial" w:eastAsia="Calibri" w:hAnsi="Arial" w:cs="Arial"/>
                <w:color w:val="222A35"/>
                <w:sz w:val="20"/>
                <w:szCs w:val="20"/>
                <w:u w:val="single"/>
              </w:rPr>
            </w:pPr>
            <w:r w:rsidRPr="006E688C">
              <w:rPr>
                <w:rFonts w:ascii="Arial" w:eastAsia="Calibri" w:hAnsi="Arial" w:cs="Arial"/>
                <w:color w:val="222A35"/>
                <w:sz w:val="20"/>
                <w:szCs w:val="20"/>
                <w:u w:val="single"/>
              </w:rPr>
              <w:t>300.00</w:t>
            </w:r>
          </w:p>
        </w:tc>
        <w:tc>
          <w:tcPr>
            <w:tcW w:w="850" w:type="dxa"/>
            <w:shd w:val="clear" w:color="auto" w:fill="F7CAAC"/>
          </w:tcPr>
          <w:p w14:paraId="0D9F61C6" w14:textId="77777777" w:rsidR="006E688C" w:rsidRPr="006E688C" w:rsidRDefault="006E688C" w:rsidP="006E688C">
            <w:pPr>
              <w:jc w:val="center"/>
              <w:rPr>
                <w:rFonts w:ascii="Arial" w:eastAsia="Calibri" w:hAnsi="Arial" w:cs="Arial"/>
                <w:color w:val="222A35"/>
                <w:sz w:val="20"/>
                <w:szCs w:val="20"/>
                <w:u w:val="single"/>
              </w:rPr>
            </w:pPr>
            <w:r w:rsidRPr="006E688C">
              <w:rPr>
                <w:rFonts w:ascii="Arial" w:eastAsia="Calibri" w:hAnsi="Arial" w:cs="Arial"/>
                <w:color w:val="222A35"/>
                <w:sz w:val="20"/>
                <w:szCs w:val="20"/>
                <w:u w:val="single"/>
              </w:rPr>
              <w:t>15</w:t>
            </w:r>
          </w:p>
        </w:tc>
      </w:tr>
      <w:tr w:rsidR="006E688C" w:rsidRPr="006E688C" w14:paraId="33FB6B46" w14:textId="77777777" w:rsidTr="006E688C">
        <w:tc>
          <w:tcPr>
            <w:tcW w:w="2943" w:type="dxa"/>
            <w:shd w:val="clear" w:color="auto" w:fill="F7CAAC"/>
          </w:tcPr>
          <w:p w14:paraId="01B6B84C" w14:textId="77777777" w:rsidR="006E688C" w:rsidRPr="006E688C" w:rsidRDefault="006E688C" w:rsidP="006E688C">
            <w:pPr>
              <w:jc w:val="both"/>
              <w:rPr>
                <w:rFonts w:ascii="Arial" w:eastAsia="Calibri" w:hAnsi="Arial" w:cs="Arial"/>
                <w:b/>
                <w:color w:val="222A35"/>
                <w:sz w:val="20"/>
                <w:szCs w:val="20"/>
              </w:rPr>
            </w:pPr>
            <w:r w:rsidRPr="006E688C">
              <w:rPr>
                <w:rFonts w:ascii="Arial" w:eastAsia="Calibri" w:hAnsi="Arial" w:cs="Arial"/>
                <w:b/>
                <w:color w:val="222A35"/>
                <w:sz w:val="20"/>
                <w:szCs w:val="20"/>
              </w:rPr>
              <w:t>Total activo corriente</w:t>
            </w:r>
          </w:p>
        </w:tc>
        <w:tc>
          <w:tcPr>
            <w:tcW w:w="1418" w:type="dxa"/>
            <w:shd w:val="clear" w:color="auto" w:fill="F7CAAC"/>
          </w:tcPr>
          <w:p w14:paraId="59C8FF91" w14:textId="77777777" w:rsidR="006E688C" w:rsidRPr="006E688C" w:rsidRDefault="006E688C" w:rsidP="006E688C">
            <w:pPr>
              <w:jc w:val="right"/>
              <w:rPr>
                <w:rFonts w:ascii="Arial" w:eastAsia="Calibri" w:hAnsi="Arial" w:cs="Arial"/>
                <w:color w:val="222A35"/>
                <w:sz w:val="20"/>
                <w:szCs w:val="20"/>
              </w:rPr>
            </w:pPr>
            <w:r w:rsidRPr="006E688C">
              <w:rPr>
                <w:rFonts w:ascii="Arial" w:eastAsia="Calibri" w:hAnsi="Arial" w:cs="Arial"/>
                <w:color w:val="222A35"/>
                <w:sz w:val="20"/>
                <w:szCs w:val="20"/>
              </w:rPr>
              <w:t>C$ 1,400.00</w:t>
            </w:r>
          </w:p>
        </w:tc>
        <w:tc>
          <w:tcPr>
            <w:tcW w:w="850" w:type="dxa"/>
            <w:shd w:val="clear" w:color="auto" w:fill="F7CAAC"/>
          </w:tcPr>
          <w:p w14:paraId="0F015438" w14:textId="77777777" w:rsidR="006E688C" w:rsidRPr="006E688C" w:rsidRDefault="006E688C" w:rsidP="006E688C">
            <w:pPr>
              <w:jc w:val="center"/>
              <w:rPr>
                <w:rFonts w:ascii="Arial" w:eastAsia="Calibri" w:hAnsi="Arial" w:cs="Arial"/>
                <w:color w:val="222A35"/>
                <w:sz w:val="20"/>
                <w:szCs w:val="20"/>
              </w:rPr>
            </w:pPr>
            <w:r w:rsidRPr="006E688C">
              <w:rPr>
                <w:rFonts w:ascii="Arial" w:eastAsia="Calibri" w:hAnsi="Arial" w:cs="Arial"/>
                <w:color w:val="222A35"/>
                <w:sz w:val="20"/>
                <w:szCs w:val="20"/>
              </w:rPr>
              <w:t>58</w:t>
            </w:r>
          </w:p>
        </w:tc>
        <w:tc>
          <w:tcPr>
            <w:tcW w:w="1418" w:type="dxa"/>
            <w:shd w:val="clear" w:color="auto" w:fill="F7CAAC"/>
          </w:tcPr>
          <w:p w14:paraId="41089A19" w14:textId="77777777" w:rsidR="006E688C" w:rsidRPr="006E688C" w:rsidRDefault="006E688C" w:rsidP="006E688C">
            <w:pPr>
              <w:jc w:val="right"/>
              <w:rPr>
                <w:rFonts w:ascii="Arial" w:eastAsia="Calibri" w:hAnsi="Arial" w:cs="Arial"/>
                <w:color w:val="222A35"/>
                <w:sz w:val="20"/>
                <w:szCs w:val="20"/>
              </w:rPr>
            </w:pPr>
            <w:r w:rsidRPr="006E688C">
              <w:rPr>
                <w:rFonts w:ascii="Arial" w:eastAsia="Calibri" w:hAnsi="Arial" w:cs="Arial"/>
                <w:color w:val="222A35"/>
                <w:sz w:val="20"/>
                <w:szCs w:val="20"/>
              </w:rPr>
              <w:t>C$ 1,150.00</w:t>
            </w:r>
          </w:p>
        </w:tc>
        <w:tc>
          <w:tcPr>
            <w:tcW w:w="850" w:type="dxa"/>
            <w:shd w:val="clear" w:color="auto" w:fill="F7CAAC"/>
          </w:tcPr>
          <w:p w14:paraId="020C7BF1" w14:textId="77777777" w:rsidR="006E688C" w:rsidRPr="006E688C" w:rsidRDefault="006E688C" w:rsidP="006E688C">
            <w:pPr>
              <w:jc w:val="center"/>
              <w:rPr>
                <w:rFonts w:ascii="Arial" w:eastAsia="Calibri" w:hAnsi="Arial" w:cs="Arial"/>
                <w:color w:val="222A35"/>
                <w:sz w:val="20"/>
                <w:szCs w:val="20"/>
              </w:rPr>
            </w:pPr>
            <w:r w:rsidRPr="006E688C">
              <w:rPr>
                <w:rFonts w:ascii="Arial" w:eastAsia="Calibri" w:hAnsi="Arial" w:cs="Arial"/>
                <w:color w:val="222A35"/>
                <w:sz w:val="20"/>
                <w:szCs w:val="20"/>
              </w:rPr>
              <w:t>37</w:t>
            </w:r>
          </w:p>
        </w:tc>
      </w:tr>
      <w:tr w:rsidR="006E688C" w:rsidRPr="006E688C" w14:paraId="7479946C" w14:textId="77777777" w:rsidTr="006E688C">
        <w:tc>
          <w:tcPr>
            <w:tcW w:w="2943" w:type="dxa"/>
            <w:shd w:val="clear" w:color="auto" w:fill="F7CAAC"/>
          </w:tcPr>
          <w:p w14:paraId="4F4F220A" w14:textId="77777777" w:rsidR="006E688C" w:rsidRPr="006E688C" w:rsidRDefault="006E688C" w:rsidP="006E688C">
            <w:pPr>
              <w:jc w:val="both"/>
              <w:rPr>
                <w:rFonts w:ascii="Arial" w:eastAsia="Calibri" w:hAnsi="Arial" w:cs="Arial"/>
                <w:b/>
                <w:color w:val="222A35"/>
                <w:sz w:val="20"/>
                <w:szCs w:val="20"/>
              </w:rPr>
            </w:pPr>
            <w:r w:rsidRPr="006E688C">
              <w:rPr>
                <w:rFonts w:ascii="Arial" w:eastAsia="Calibri" w:hAnsi="Arial" w:cs="Arial"/>
                <w:b/>
                <w:color w:val="222A35"/>
                <w:sz w:val="20"/>
                <w:szCs w:val="20"/>
              </w:rPr>
              <w:t>Activo no corriente</w:t>
            </w:r>
          </w:p>
        </w:tc>
        <w:tc>
          <w:tcPr>
            <w:tcW w:w="1418" w:type="dxa"/>
            <w:shd w:val="clear" w:color="auto" w:fill="F7CAAC"/>
          </w:tcPr>
          <w:p w14:paraId="29D9C0A9" w14:textId="77777777" w:rsidR="006E688C" w:rsidRPr="006E688C" w:rsidRDefault="006E688C" w:rsidP="006E688C">
            <w:pPr>
              <w:jc w:val="right"/>
              <w:rPr>
                <w:rFonts w:ascii="Arial" w:eastAsia="Calibri" w:hAnsi="Arial" w:cs="Arial"/>
                <w:color w:val="222A35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7CAAC"/>
          </w:tcPr>
          <w:p w14:paraId="21C0E3DF" w14:textId="77777777" w:rsidR="006E688C" w:rsidRPr="006E688C" w:rsidRDefault="006E688C" w:rsidP="006E688C">
            <w:pPr>
              <w:jc w:val="center"/>
              <w:rPr>
                <w:rFonts w:ascii="Arial" w:eastAsia="Calibri" w:hAnsi="Arial" w:cs="Arial"/>
                <w:color w:val="222A35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7CAAC"/>
          </w:tcPr>
          <w:p w14:paraId="7FF298A2" w14:textId="77777777" w:rsidR="006E688C" w:rsidRPr="006E688C" w:rsidRDefault="006E688C" w:rsidP="006E688C">
            <w:pPr>
              <w:jc w:val="right"/>
              <w:rPr>
                <w:rFonts w:ascii="Arial" w:eastAsia="Calibri" w:hAnsi="Arial" w:cs="Arial"/>
                <w:color w:val="222A35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7CAAC"/>
          </w:tcPr>
          <w:p w14:paraId="18D668A7" w14:textId="77777777" w:rsidR="006E688C" w:rsidRPr="006E688C" w:rsidRDefault="006E688C" w:rsidP="006E688C">
            <w:pPr>
              <w:jc w:val="center"/>
              <w:rPr>
                <w:rFonts w:ascii="Arial" w:eastAsia="Calibri" w:hAnsi="Arial" w:cs="Arial"/>
                <w:color w:val="222A35"/>
                <w:sz w:val="20"/>
                <w:szCs w:val="20"/>
              </w:rPr>
            </w:pPr>
          </w:p>
        </w:tc>
      </w:tr>
      <w:tr w:rsidR="006E688C" w:rsidRPr="006E688C" w14:paraId="2D435C61" w14:textId="77777777" w:rsidTr="006E688C">
        <w:tc>
          <w:tcPr>
            <w:tcW w:w="2943" w:type="dxa"/>
            <w:shd w:val="clear" w:color="auto" w:fill="F7CAAC"/>
          </w:tcPr>
          <w:p w14:paraId="773FF78E" w14:textId="77777777" w:rsidR="006E688C" w:rsidRPr="006E688C" w:rsidRDefault="006E688C" w:rsidP="006E688C">
            <w:pPr>
              <w:jc w:val="both"/>
              <w:rPr>
                <w:rFonts w:ascii="Arial" w:eastAsia="Calibri" w:hAnsi="Arial" w:cs="Arial"/>
                <w:color w:val="222A35"/>
                <w:sz w:val="20"/>
                <w:szCs w:val="20"/>
              </w:rPr>
            </w:pPr>
            <w:r w:rsidRPr="006E688C">
              <w:rPr>
                <w:rFonts w:ascii="Arial" w:eastAsia="Calibri" w:hAnsi="Arial" w:cs="Arial"/>
                <w:color w:val="222A35"/>
                <w:sz w:val="20"/>
                <w:szCs w:val="20"/>
              </w:rPr>
              <w:t>Planta y equipo</w:t>
            </w:r>
          </w:p>
        </w:tc>
        <w:tc>
          <w:tcPr>
            <w:tcW w:w="1418" w:type="dxa"/>
            <w:shd w:val="clear" w:color="auto" w:fill="F7CAAC"/>
          </w:tcPr>
          <w:p w14:paraId="6C08FA65" w14:textId="77777777" w:rsidR="006E688C" w:rsidRPr="006E688C" w:rsidRDefault="006E688C" w:rsidP="006E688C">
            <w:pPr>
              <w:jc w:val="right"/>
              <w:rPr>
                <w:rFonts w:ascii="Arial" w:eastAsia="Calibri" w:hAnsi="Arial" w:cs="Arial"/>
                <w:color w:val="222A35"/>
                <w:sz w:val="20"/>
                <w:szCs w:val="20"/>
              </w:rPr>
            </w:pPr>
            <w:r w:rsidRPr="006E688C">
              <w:rPr>
                <w:rFonts w:ascii="Arial" w:eastAsia="Calibri" w:hAnsi="Arial" w:cs="Arial"/>
                <w:color w:val="222A35"/>
                <w:sz w:val="20"/>
                <w:szCs w:val="20"/>
              </w:rPr>
              <w:t>900.00</w:t>
            </w:r>
          </w:p>
        </w:tc>
        <w:tc>
          <w:tcPr>
            <w:tcW w:w="850" w:type="dxa"/>
            <w:shd w:val="clear" w:color="auto" w:fill="F7CAAC"/>
          </w:tcPr>
          <w:p w14:paraId="2F7ADF9E" w14:textId="77777777" w:rsidR="006E688C" w:rsidRPr="006E688C" w:rsidRDefault="006E688C" w:rsidP="006E688C">
            <w:pPr>
              <w:jc w:val="center"/>
              <w:rPr>
                <w:rFonts w:ascii="Arial" w:eastAsia="Calibri" w:hAnsi="Arial" w:cs="Arial"/>
                <w:color w:val="222A35"/>
                <w:sz w:val="20"/>
                <w:szCs w:val="20"/>
              </w:rPr>
            </w:pPr>
            <w:r w:rsidRPr="006E688C">
              <w:rPr>
                <w:rFonts w:ascii="Arial" w:eastAsia="Calibri" w:hAnsi="Arial" w:cs="Arial"/>
                <w:color w:val="222A35"/>
                <w:sz w:val="20"/>
                <w:szCs w:val="20"/>
              </w:rPr>
              <w:t>38</w:t>
            </w:r>
          </w:p>
        </w:tc>
        <w:tc>
          <w:tcPr>
            <w:tcW w:w="1418" w:type="dxa"/>
            <w:shd w:val="clear" w:color="auto" w:fill="F7CAAC"/>
          </w:tcPr>
          <w:p w14:paraId="17E16BAB" w14:textId="77777777" w:rsidR="006E688C" w:rsidRPr="006E688C" w:rsidRDefault="006E688C" w:rsidP="006E688C">
            <w:pPr>
              <w:jc w:val="right"/>
              <w:rPr>
                <w:rFonts w:ascii="Arial" w:eastAsia="Calibri" w:hAnsi="Arial" w:cs="Arial"/>
                <w:color w:val="222A35"/>
                <w:sz w:val="20"/>
                <w:szCs w:val="20"/>
              </w:rPr>
            </w:pPr>
            <w:r w:rsidRPr="006E688C">
              <w:rPr>
                <w:rFonts w:ascii="Arial" w:eastAsia="Calibri" w:hAnsi="Arial" w:cs="Arial"/>
                <w:color w:val="222A35"/>
                <w:sz w:val="20"/>
                <w:szCs w:val="20"/>
              </w:rPr>
              <w:t>700.00</w:t>
            </w:r>
          </w:p>
        </w:tc>
        <w:tc>
          <w:tcPr>
            <w:tcW w:w="850" w:type="dxa"/>
            <w:shd w:val="clear" w:color="auto" w:fill="F7CAAC"/>
          </w:tcPr>
          <w:p w14:paraId="3DEC4C99" w14:textId="77777777" w:rsidR="006E688C" w:rsidRPr="006E688C" w:rsidRDefault="006E688C" w:rsidP="006E688C">
            <w:pPr>
              <w:jc w:val="center"/>
              <w:rPr>
                <w:rFonts w:ascii="Arial" w:eastAsia="Calibri" w:hAnsi="Arial" w:cs="Arial"/>
                <w:color w:val="222A35"/>
                <w:sz w:val="20"/>
                <w:szCs w:val="20"/>
              </w:rPr>
            </w:pPr>
            <w:r w:rsidRPr="006E688C">
              <w:rPr>
                <w:rFonts w:ascii="Arial" w:eastAsia="Calibri" w:hAnsi="Arial" w:cs="Arial"/>
                <w:color w:val="222A35"/>
                <w:sz w:val="20"/>
                <w:szCs w:val="20"/>
              </w:rPr>
              <w:t>33</w:t>
            </w:r>
          </w:p>
        </w:tc>
      </w:tr>
      <w:tr w:rsidR="006E688C" w:rsidRPr="006E688C" w14:paraId="3A39C30E" w14:textId="77777777" w:rsidTr="006E688C">
        <w:tc>
          <w:tcPr>
            <w:tcW w:w="2943" w:type="dxa"/>
            <w:shd w:val="clear" w:color="auto" w:fill="F7CAAC"/>
          </w:tcPr>
          <w:p w14:paraId="0C3BC411" w14:textId="77777777" w:rsidR="006E688C" w:rsidRPr="006E688C" w:rsidRDefault="006E688C" w:rsidP="006E688C">
            <w:pPr>
              <w:jc w:val="both"/>
              <w:rPr>
                <w:rFonts w:ascii="Arial" w:eastAsia="Calibri" w:hAnsi="Arial" w:cs="Arial"/>
                <w:color w:val="222A35"/>
                <w:sz w:val="16"/>
                <w:szCs w:val="16"/>
              </w:rPr>
            </w:pPr>
            <w:r w:rsidRPr="006E688C">
              <w:rPr>
                <w:rFonts w:ascii="Arial" w:eastAsia="Calibri" w:hAnsi="Arial" w:cs="Arial"/>
                <w:color w:val="222A35"/>
                <w:sz w:val="16"/>
                <w:szCs w:val="16"/>
              </w:rPr>
              <w:t>Menos: Depreciación acumulada</w:t>
            </w:r>
          </w:p>
        </w:tc>
        <w:tc>
          <w:tcPr>
            <w:tcW w:w="1418" w:type="dxa"/>
            <w:shd w:val="clear" w:color="auto" w:fill="F7CAAC"/>
          </w:tcPr>
          <w:p w14:paraId="6BDD76F2" w14:textId="77777777" w:rsidR="006E688C" w:rsidRPr="006E688C" w:rsidRDefault="006E688C" w:rsidP="006E688C">
            <w:pPr>
              <w:jc w:val="right"/>
              <w:rPr>
                <w:rFonts w:ascii="Arial" w:eastAsia="Calibri" w:hAnsi="Arial" w:cs="Arial"/>
                <w:color w:val="222A35"/>
                <w:sz w:val="20"/>
                <w:szCs w:val="20"/>
                <w:u w:val="single"/>
              </w:rPr>
            </w:pPr>
            <w:r w:rsidRPr="006E688C">
              <w:rPr>
                <w:rFonts w:ascii="Arial" w:eastAsia="Calibri" w:hAnsi="Arial" w:cs="Arial"/>
                <w:color w:val="222A35"/>
                <w:sz w:val="20"/>
                <w:szCs w:val="20"/>
                <w:u w:val="single"/>
              </w:rPr>
              <w:t>(200.00)</w:t>
            </w:r>
          </w:p>
        </w:tc>
        <w:tc>
          <w:tcPr>
            <w:tcW w:w="850" w:type="dxa"/>
            <w:shd w:val="clear" w:color="auto" w:fill="F7CAAC"/>
          </w:tcPr>
          <w:p w14:paraId="2A2919A7" w14:textId="77777777" w:rsidR="006E688C" w:rsidRPr="006E688C" w:rsidRDefault="006E688C" w:rsidP="006E688C">
            <w:pPr>
              <w:jc w:val="center"/>
              <w:rPr>
                <w:rFonts w:ascii="Arial" w:eastAsia="Calibri" w:hAnsi="Arial" w:cs="Arial"/>
                <w:color w:val="222A35"/>
                <w:sz w:val="20"/>
                <w:szCs w:val="20"/>
                <w:u w:val="single"/>
              </w:rPr>
            </w:pPr>
            <w:r w:rsidRPr="006E688C">
              <w:rPr>
                <w:rFonts w:ascii="Arial" w:eastAsia="Calibri" w:hAnsi="Arial" w:cs="Arial"/>
                <w:color w:val="222A35"/>
                <w:sz w:val="20"/>
                <w:szCs w:val="20"/>
                <w:u w:val="single"/>
              </w:rPr>
              <w:t>(8)</w:t>
            </w:r>
          </w:p>
        </w:tc>
        <w:tc>
          <w:tcPr>
            <w:tcW w:w="1418" w:type="dxa"/>
            <w:shd w:val="clear" w:color="auto" w:fill="F7CAAC"/>
          </w:tcPr>
          <w:p w14:paraId="05C9D956" w14:textId="77777777" w:rsidR="006E688C" w:rsidRPr="006E688C" w:rsidRDefault="006E688C" w:rsidP="006E688C">
            <w:pPr>
              <w:jc w:val="right"/>
              <w:rPr>
                <w:rFonts w:ascii="Arial" w:eastAsia="Calibri" w:hAnsi="Arial" w:cs="Arial"/>
                <w:color w:val="222A35"/>
                <w:sz w:val="20"/>
                <w:szCs w:val="20"/>
                <w:u w:val="single"/>
              </w:rPr>
            </w:pPr>
            <w:r w:rsidRPr="006E688C">
              <w:rPr>
                <w:rFonts w:ascii="Arial" w:eastAsia="Calibri" w:hAnsi="Arial" w:cs="Arial"/>
                <w:color w:val="222A35"/>
                <w:sz w:val="20"/>
                <w:szCs w:val="20"/>
                <w:u w:val="single"/>
              </w:rPr>
              <w:t>(150.00)</w:t>
            </w:r>
          </w:p>
        </w:tc>
        <w:tc>
          <w:tcPr>
            <w:tcW w:w="850" w:type="dxa"/>
            <w:shd w:val="clear" w:color="auto" w:fill="F7CAAC"/>
          </w:tcPr>
          <w:p w14:paraId="2BA37E87" w14:textId="77777777" w:rsidR="006E688C" w:rsidRPr="006E688C" w:rsidRDefault="006E688C" w:rsidP="006E688C">
            <w:pPr>
              <w:jc w:val="center"/>
              <w:rPr>
                <w:rFonts w:ascii="Arial" w:eastAsia="Calibri" w:hAnsi="Arial" w:cs="Arial"/>
                <w:color w:val="222A35"/>
                <w:sz w:val="20"/>
                <w:szCs w:val="20"/>
                <w:u w:val="single"/>
              </w:rPr>
            </w:pPr>
            <w:r w:rsidRPr="006E688C">
              <w:rPr>
                <w:rFonts w:ascii="Arial" w:eastAsia="Calibri" w:hAnsi="Arial" w:cs="Arial"/>
                <w:color w:val="222A35"/>
                <w:sz w:val="20"/>
                <w:szCs w:val="20"/>
                <w:u w:val="single"/>
              </w:rPr>
              <w:t>(7)</w:t>
            </w:r>
          </w:p>
        </w:tc>
      </w:tr>
      <w:tr w:rsidR="006E688C" w:rsidRPr="006E688C" w14:paraId="4AAD9359" w14:textId="77777777" w:rsidTr="006E688C">
        <w:tc>
          <w:tcPr>
            <w:tcW w:w="2943" w:type="dxa"/>
            <w:shd w:val="clear" w:color="auto" w:fill="F7CAAC"/>
          </w:tcPr>
          <w:p w14:paraId="54FCCAE6" w14:textId="77777777" w:rsidR="006E688C" w:rsidRPr="006E688C" w:rsidRDefault="006E688C" w:rsidP="006E688C">
            <w:pPr>
              <w:jc w:val="both"/>
              <w:rPr>
                <w:rFonts w:ascii="Arial" w:eastAsia="Calibri" w:hAnsi="Arial" w:cs="Arial"/>
                <w:color w:val="222A35"/>
                <w:sz w:val="20"/>
                <w:szCs w:val="20"/>
              </w:rPr>
            </w:pPr>
            <w:r w:rsidRPr="006E688C">
              <w:rPr>
                <w:rFonts w:ascii="Arial" w:eastAsia="Calibri" w:hAnsi="Arial" w:cs="Arial"/>
                <w:color w:val="222A35"/>
                <w:sz w:val="20"/>
                <w:szCs w:val="20"/>
              </w:rPr>
              <w:t>Planta y equipo neto</w:t>
            </w:r>
          </w:p>
        </w:tc>
        <w:tc>
          <w:tcPr>
            <w:tcW w:w="1418" w:type="dxa"/>
            <w:shd w:val="clear" w:color="auto" w:fill="F7CAAC"/>
          </w:tcPr>
          <w:p w14:paraId="0100B918" w14:textId="77777777" w:rsidR="006E688C" w:rsidRPr="006E688C" w:rsidRDefault="006E688C" w:rsidP="006E688C">
            <w:pPr>
              <w:jc w:val="right"/>
              <w:rPr>
                <w:rFonts w:ascii="Arial" w:eastAsia="Calibri" w:hAnsi="Arial" w:cs="Arial"/>
                <w:color w:val="222A35"/>
                <w:sz w:val="20"/>
                <w:szCs w:val="20"/>
              </w:rPr>
            </w:pPr>
            <w:r w:rsidRPr="006E688C">
              <w:rPr>
                <w:rFonts w:ascii="Arial" w:eastAsia="Calibri" w:hAnsi="Arial" w:cs="Arial"/>
                <w:color w:val="222A35"/>
                <w:sz w:val="20"/>
                <w:szCs w:val="20"/>
              </w:rPr>
              <w:t>700.00</w:t>
            </w:r>
          </w:p>
        </w:tc>
        <w:tc>
          <w:tcPr>
            <w:tcW w:w="850" w:type="dxa"/>
            <w:shd w:val="clear" w:color="auto" w:fill="F7CAAC"/>
          </w:tcPr>
          <w:p w14:paraId="13C9718A" w14:textId="77777777" w:rsidR="006E688C" w:rsidRPr="006E688C" w:rsidRDefault="006E688C" w:rsidP="006E688C">
            <w:pPr>
              <w:jc w:val="center"/>
              <w:rPr>
                <w:rFonts w:ascii="Arial" w:eastAsia="Calibri" w:hAnsi="Arial" w:cs="Arial"/>
                <w:color w:val="222A35"/>
                <w:sz w:val="20"/>
                <w:szCs w:val="20"/>
              </w:rPr>
            </w:pPr>
            <w:r w:rsidRPr="006E688C">
              <w:rPr>
                <w:rFonts w:ascii="Arial" w:eastAsia="Calibri" w:hAnsi="Arial" w:cs="Arial"/>
                <w:color w:val="222A35"/>
                <w:sz w:val="20"/>
                <w:szCs w:val="20"/>
              </w:rPr>
              <w:t>30</w:t>
            </w:r>
          </w:p>
        </w:tc>
        <w:tc>
          <w:tcPr>
            <w:tcW w:w="1418" w:type="dxa"/>
            <w:shd w:val="clear" w:color="auto" w:fill="F7CAAC"/>
          </w:tcPr>
          <w:p w14:paraId="321567DE" w14:textId="77777777" w:rsidR="006E688C" w:rsidRPr="006E688C" w:rsidRDefault="006E688C" w:rsidP="006E688C">
            <w:pPr>
              <w:jc w:val="right"/>
              <w:rPr>
                <w:rFonts w:ascii="Arial" w:eastAsia="Calibri" w:hAnsi="Arial" w:cs="Arial"/>
                <w:color w:val="222A35"/>
                <w:sz w:val="20"/>
                <w:szCs w:val="20"/>
              </w:rPr>
            </w:pPr>
            <w:r w:rsidRPr="006E688C">
              <w:rPr>
                <w:rFonts w:ascii="Arial" w:eastAsia="Calibri" w:hAnsi="Arial" w:cs="Arial"/>
                <w:color w:val="222A35"/>
                <w:sz w:val="20"/>
                <w:szCs w:val="20"/>
              </w:rPr>
              <w:t>550.00</w:t>
            </w:r>
          </w:p>
        </w:tc>
        <w:tc>
          <w:tcPr>
            <w:tcW w:w="850" w:type="dxa"/>
            <w:shd w:val="clear" w:color="auto" w:fill="F7CAAC"/>
          </w:tcPr>
          <w:p w14:paraId="7A3E7F7B" w14:textId="77777777" w:rsidR="006E688C" w:rsidRPr="006E688C" w:rsidRDefault="006E688C" w:rsidP="006E688C">
            <w:pPr>
              <w:jc w:val="center"/>
              <w:rPr>
                <w:rFonts w:ascii="Arial" w:eastAsia="Calibri" w:hAnsi="Arial" w:cs="Arial"/>
                <w:color w:val="222A35"/>
                <w:sz w:val="20"/>
                <w:szCs w:val="20"/>
              </w:rPr>
            </w:pPr>
            <w:r w:rsidRPr="006E688C">
              <w:rPr>
                <w:rFonts w:ascii="Arial" w:eastAsia="Calibri" w:hAnsi="Arial" w:cs="Arial"/>
                <w:color w:val="222A35"/>
                <w:sz w:val="20"/>
                <w:szCs w:val="20"/>
              </w:rPr>
              <w:t>26</w:t>
            </w:r>
          </w:p>
        </w:tc>
      </w:tr>
      <w:tr w:rsidR="006E688C" w:rsidRPr="006E688C" w14:paraId="78F17E86" w14:textId="77777777" w:rsidTr="006E688C">
        <w:tc>
          <w:tcPr>
            <w:tcW w:w="2943" w:type="dxa"/>
            <w:shd w:val="clear" w:color="auto" w:fill="F7CAAC"/>
          </w:tcPr>
          <w:p w14:paraId="7FFA90B9" w14:textId="77777777" w:rsidR="006E688C" w:rsidRPr="006E688C" w:rsidRDefault="006E688C" w:rsidP="006E688C">
            <w:pPr>
              <w:jc w:val="both"/>
              <w:rPr>
                <w:rFonts w:ascii="Arial" w:eastAsia="Calibri" w:hAnsi="Arial" w:cs="Arial"/>
                <w:color w:val="222A35"/>
                <w:sz w:val="16"/>
                <w:szCs w:val="16"/>
              </w:rPr>
            </w:pPr>
            <w:r w:rsidRPr="006E688C">
              <w:rPr>
                <w:rFonts w:ascii="Arial" w:eastAsia="Calibri" w:hAnsi="Arial" w:cs="Arial"/>
                <w:color w:val="222A35"/>
                <w:sz w:val="16"/>
                <w:szCs w:val="16"/>
              </w:rPr>
              <w:t>Inversiones a largo plazo</w:t>
            </w:r>
          </w:p>
        </w:tc>
        <w:tc>
          <w:tcPr>
            <w:tcW w:w="1418" w:type="dxa"/>
            <w:shd w:val="clear" w:color="auto" w:fill="F7CAAC"/>
          </w:tcPr>
          <w:p w14:paraId="4A8F0FC7" w14:textId="77777777" w:rsidR="006E688C" w:rsidRPr="006E688C" w:rsidRDefault="006E688C" w:rsidP="006E688C">
            <w:pPr>
              <w:jc w:val="right"/>
              <w:rPr>
                <w:rFonts w:ascii="Arial" w:eastAsia="Calibri" w:hAnsi="Arial" w:cs="Arial"/>
                <w:color w:val="222A35"/>
                <w:sz w:val="20"/>
                <w:szCs w:val="20"/>
                <w:u w:val="single"/>
              </w:rPr>
            </w:pPr>
            <w:r w:rsidRPr="006E688C">
              <w:rPr>
                <w:rFonts w:ascii="Arial" w:eastAsia="Calibri" w:hAnsi="Arial" w:cs="Arial"/>
                <w:color w:val="222A35"/>
                <w:sz w:val="20"/>
                <w:szCs w:val="20"/>
                <w:u w:val="single"/>
              </w:rPr>
              <w:t>300.00</w:t>
            </w:r>
          </w:p>
        </w:tc>
        <w:tc>
          <w:tcPr>
            <w:tcW w:w="850" w:type="dxa"/>
            <w:shd w:val="clear" w:color="auto" w:fill="F7CAAC"/>
          </w:tcPr>
          <w:p w14:paraId="6D5D27D2" w14:textId="77777777" w:rsidR="006E688C" w:rsidRPr="006E688C" w:rsidRDefault="006E688C" w:rsidP="006E688C">
            <w:pPr>
              <w:jc w:val="center"/>
              <w:rPr>
                <w:rFonts w:ascii="Arial" w:eastAsia="Calibri" w:hAnsi="Arial" w:cs="Arial"/>
                <w:color w:val="222A35"/>
                <w:sz w:val="20"/>
                <w:szCs w:val="20"/>
                <w:u w:val="single"/>
              </w:rPr>
            </w:pPr>
            <w:r w:rsidRPr="006E688C">
              <w:rPr>
                <w:rFonts w:ascii="Arial" w:eastAsia="Calibri" w:hAnsi="Arial" w:cs="Arial"/>
                <w:color w:val="222A35"/>
                <w:sz w:val="20"/>
                <w:szCs w:val="20"/>
                <w:u w:val="single"/>
              </w:rPr>
              <w:t>12</w:t>
            </w:r>
          </w:p>
        </w:tc>
        <w:tc>
          <w:tcPr>
            <w:tcW w:w="1418" w:type="dxa"/>
            <w:shd w:val="clear" w:color="auto" w:fill="F7CAAC"/>
          </w:tcPr>
          <w:p w14:paraId="29CD9E06" w14:textId="77777777" w:rsidR="006E688C" w:rsidRPr="006E688C" w:rsidRDefault="006E688C" w:rsidP="006E688C">
            <w:pPr>
              <w:jc w:val="right"/>
              <w:rPr>
                <w:rFonts w:ascii="Arial" w:eastAsia="Calibri" w:hAnsi="Arial" w:cs="Arial"/>
                <w:color w:val="222A35"/>
                <w:sz w:val="20"/>
                <w:szCs w:val="20"/>
                <w:u w:val="single"/>
              </w:rPr>
            </w:pPr>
            <w:r w:rsidRPr="006E688C">
              <w:rPr>
                <w:rFonts w:ascii="Arial" w:eastAsia="Calibri" w:hAnsi="Arial" w:cs="Arial"/>
                <w:color w:val="222A35"/>
                <w:sz w:val="20"/>
                <w:szCs w:val="20"/>
                <w:u w:val="single"/>
              </w:rPr>
              <w:t>400.00</w:t>
            </w:r>
          </w:p>
        </w:tc>
        <w:tc>
          <w:tcPr>
            <w:tcW w:w="850" w:type="dxa"/>
            <w:shd w:val="clear" w:color="auto" w:fill="F7CAAC"/>
          </w:tcPr>
          <w:p w14:paraId="50341409" w14:textId="77777777" w:rsidR="006E688C" w:rsidRPr="006E688C" w:rsidRDefault="006E688C" w:rsidP="006E688C">
            <w:pPr>
              <w:jc w:val="center"/>
              <w:rPr>
                <w:rFonts w:ascii="Arial" w:eastAsia="Calibri" w:hAnsi="Arial" w:cs="Arial"/>
                <w:color w:val="222A35"/>
                <w:sz w:val="20"/>
                <w:szCs w:val="20"/>
                <w:u w:val="single"/>
              </w:rPr>
            </w:pPr>
            <w:r w:rsidRPr="006E688C">
              <w:rPr>
                <w:rFonts w:ascii="Arial" w:eastAsia="Calibri" w:hAnsi="Arial" w:cs="Arial"/>
                <w:color w:val="222A35"/>
                <w:sz w:val="20"/>
                <w:szCs w:val="20"/>
                <w:u w:val="single"/>
              </w:rPr>
              <w:t>19</w:t>
            </w:r>
          </w:p>
        </w:tc>
      </w:tr>
      <w:tr w:rsidR="006E688C" w:rsidRPr="006E688C" w14:paraId="7D6190A3" w14:textId="77777777" w:rsidTr="006E688C">
        <w:tc>
          <w:tcPr>
            <w:tcW w:w="2943" w:type="dxa"/>
            <w:shd w:val="clear" w:color="auto" w:fill="F7CAAC"/>
          </w:tcPr>
          <w:p w14:paraId="638FD20A" w14:textId="77777777" w:rsidR="006E688C" w:rsidRPr="006E688C" w:rsidRDefault="006E688C" w:rsidP="006E688C">
            <w:pPr>
              <w:jc w:val="both"/>
              <w:rPr>
                <w:rFonts w:ascii="Arial" w:eastAsia="Calibri" w:hAnsi="Arial" w:cs="Arial"/>
                <w:b/>
                <w:color w:val="222A35"/>
                <w:sz w:val="20"/>
                <w:szCs w:val="20"/>
              </w:rPr>
            </w:pPr>
            <w:r w:rsidRPr="006E688C">
              <w:rPr>
                <w:rFonts w:ascii="Arial" w:eastAsia="Calibri" w:hAnsi="Arial" w:cs="Arial"/>
                <w:b/>
                <w:color w:val="222A35"/>
                <w:sz w:val="20"/>
                <w:szCs w:val="20"/>
              </w:rPr>
              <w:t>Activo total</w:t>
            </w:r>
          </w:p>
        </w:tc>
        <w:tc>
          <w:tcPr>
            <w:tcW w:w="1418" w:type="dxa"/>
            <w:shd w:val="clear" w:color="auto" w:fill="F7CAAC"/>
          </w:tcPr>
          <w:p w14:paraId="1F79B11C" w14:textId="77777777" w:rsidR="006E688C" w:rsidRPr="006E688C" w:rsidRDefault="006E688C" w:rsidP="006E688C">
            <w:pPr>
              <w:jc w:val="right"/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</w:pPr>
            <w:r w:rsidRPr="006E688C"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  <w:t>C$ 2,400.00</w:t>
            </w:r>
          </w:p>
        </w:tc>
        <w:tc>
          <w:tcPr>
            <w:tcW w:w="850" w:type="dxa"/>
            <w:shd w:val="clear" w:color="auto" w:fill="F7CAAC"/>
          </w:tcPr>
          <w:p w14:paraId="1A8C5318" w14:textId="77777777" w:rsidR="006E688C" w:rsidRPr="006E688C" w:rsidRDefault="006E688C" w:rsidP="006E688C">
            <w:pPr>
              <w:jc w:val="center"/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</w:pPr>
            <w:r w:rsidRPr="006E688C"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  <w:t>100</w:t>
            </w:r>
          </w:p>
        </w:tc>
        <w:tc>
          <w:tcPr>
            <w:tcW w:w="1418" w:type="dxa"/>
            <w:shd w:val="clear" w:color="auto" w:fill="F7CAAC"/>
          </w:tcPr>
          <w:p w14:paraId="145C83FB" w14:textId="77777777" w:rsidR="006E688C" w:rsidRPr="006E688C" w:rsidRDefault="006E688C" w:rsidP="006E688C">
            <w:pPr>
              <w:jc w:val="right"/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</w:pPr>
            <w:r w:rsidRPr="006E688C"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  <w:t>C$ 2,100.00</w:t>
            </w:r>
          </w:p>
        </w:tc>
        <w:tc>
          <w:tcPr>
            <w:tcW w:w="850" w:type="dxa"/>
            <w:shd w:val="clear" w:color="auto" w:fill="F7CAAC"/>
          </w:tcPr>
          <w:p w14:paraId="3C3FF9DE" w14:textId="77777777" w:rsidR="006E688C" w:rsidRPr="006E688C" w:rsidRDefault="006E688C" w:rsidP="006E688C">
            <w:pPr>
              <w:jc w:val="center"/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</w:pPr>
            <w:r w:rsidRPr="006E688C"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  <w:t>100</w:t>
            </w:r>
          </w:p>
        </w:tc>
      </w:tr>
      <w:tr w:rsidR="006E688C" w:rsidRPr="006E688C" w14:paraId="059C2D3D" w14:textId="77777777" w:rsidTr="006E688C">
        <w:tc>
          <w:tcPr>
            <w:tcW w:w="2943" w:type="dxa"/>
            <w:shd w:val="clear" w:color="auto" w:fill="F7CAAC"/>
          </w:tcPr>
          <w:p w14:paraId="22F6B900" w14:textId="77777777" w:rsidR="006E688C" w:rsidRPr="006E688C" w:rsidRDefault="006E688C" w:rsidP="006E688C">
            <w:pPr>
              <w:jc w:val="both"/>
              <w:rPr>
                <w:rFonts w:ascii="Arial" w:eastAsia="Calibri" w:hAnsi="Arial" w:cs="Arial"/>
                <w:b/>
                <w:color w:val="222A35"/>
                <w:sz w:val="20"/>
                <w:szCs w:val="20"/>
              </w:rPr>
            </w:pPr>
            <w:r w:rsidRPr="006E688C">
              <w:rPr>
                <w:rFonts w:ascii="Arial" w:eastAsia="Calibri" w:hAnsi="Arial" w:cs="Arial"/>
                <w:b/>
                <w:color w:val="222A35"/>
                <w:sz w:val="20"/>
                <w:szCs w:val="20"/>
              </w:rPr>
              <w:t>Pasivo y patrimonio</w:t>
            </w:r>
          </w:p>
        </w:tc>
        <w:tc>
          <w:tcPr>
            <w:tcW w:w="1418" w:type="dxa"/>
            <w:shd w:val="clear" w:color="auto" w:fill="F7CAAC"/>
          </w:tcPr>
          <w:p w14:paraId="6E23EB2C" w14:textId="77777777" w:rsidR="006E688C" w:rsidRPr="006E688C" w:rsidRDefault="006E688C" w:rsidP="006E688C">
            <w:pPr>
              <w:jc w:val="right"/>
              <w:rPr>
                <w:rFonts w:ascii="Arial" w:eastAsia="Calibri" w:hAnsi="Arial" w:cs="Arial"/>
                <w:b/>
                <w:color w:val="222A35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7CAAC"/>
          </w:tcPr>
          <w:p w14:paraId="7301DD55" w14:textId="77777777" w:rsidR="006E688C" w:rsidRPr="006E688C" w:rsidRDefault="006E688C" w:rsidP="006E688C">
            <w:pPr>
              <w:jc w:val="center"/>
              <w:rPr>
                <w:rFonts w:ascii="Arial" w:eastAsia="Calibri" w:hAnsi="Arial" w:cs="Arial"/>
                <w:b/>
                <w:color w:val="222A35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7CAAC"/>
          </w:tcPr>
          <w:p w14:paraId="29950AE1" w14:textId="77777777" w:rsidR="006E688C" w:rsidRPr="006E688C" w:rsidRDefault="006E688C" w:rsidP="006E688C">
            <w:pPr>
              <w:jc w:val="right"/>
              <w:rPr>
                <w:rFonts w:ascii="Arial" w:eastAsia="Calibri" w:hAnsi="Arial" w:cs="Arial"/>
                <w:b/>
                <w:color w:val="222A35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7CAAC"/>
          </w:tcPr>
          <w:p w14:paraId="55CF1D19" w14:textId="77777777" w:rsidR="006E688C" w:rsidRPr="006E688C" w:rsidRDefault="006E688C" w:rsidP="006E688C">
            <w:pPr>
              <w:jc w:val="center"/>
              <w:rPr>
                <w:rFonts w:ascii="Arial" w:eastAsia="Calibri" w:hAnsi="Arial" w:cs="Arial"/>
                <w:b/>
                <w:color w:val="222A35"/>
                <w:sz w:val="20"/>
                <w:szCs w:val="20"/>
              </w:rPr>
            </w:pPr>
          </w:p>
        </w:tc>
      </w:tr>
      <w:tr w:rsidR="006E688C" w:rsidRPr="006E688C" w14:paraId="4AC1D981" w14:textId="77777777" w:rsidTr="006E688C">
        <w:tc>
          <w:tcPr>
            <w:tcW w:w="2943" w:type="dxa"/>
            <w:shd w:val="clear" w:color="auto" w:fill="F7CAAC"/>
          </w:tcPr>
          <w:p w14:paraId="538038E1" w14:textId="77777777" w:rsidR="006E688C" w:rsidRPr="006E688C" w:rsidRDefault="006E688C" w:rsidP="006E688C">
            <w:pPr>
              <w:jc w:val="both"/>
              <w:rPr>
                <w:rFonts w:ascii="Arial" w:eastAsia="Calibri" w:hAnsi="Arial" w:cs="Arial"/>
                <w:b/>
                <w:color w:val="222A35"/>
                <w:sz w:val="20"/>
                <w:szCs w:val="20"/>
              </w:rPr>
            </w:pPr>
            <w:r w:rsidRPr="006E688C">
              <w:rPr>
                <w:rFonts w:ascii="Arial" w:eastAsia="Calibri" w:hAnsi="Arial" w:cs="Arial"/>
                <w:b/>
                <w:color w:val="222A35"/>
                <w:sz w:val="20"/>
                <w:szCs w:val="20"/>
              </w:rPr>
              <w:t>Pasivo corriente</w:t>
            </w:r>
          </w:p>
        </w:tc>
        <w:tc>
          <w:tcPr>
            <w:tcW w:w="1418" w:type="dxa"/>
            <w:shd w:val="clear" w:color="auto" w:fill="F7CAAC"/>
          </w:tcPr>
          <w:p w14:paraId="7912E0A8" w14:textId="77777777" w:rsidR="006E688C" w:rsidRPr="006E688C" w:rsidRDefault="006E688C" w:rsidP="006E688C">
            <w:pPr>
              <w:jc w:val="right"/>
              <w:rPr>
                <w:rFonts w:ascii="Arial" w:eastAsia="Calibri" w:hAnsi="Arial" w:cs="Arial"/>
                <w:b/>
                <w:color w:val="222A35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7CAAC"/>
          </w:tcPr>
          <w:p w14:paraId="644193D3" w14:textId="77777777" w:rsidR="006E688C" w:rsidRPr="006E688C" w:rsidRDefault="006E688C" w:rsidP="006E688C">
            <w:pPr>
              <w:jc w:val="center"/>
              <w:rPr>
                <w:rFonts w:ascii="Arial" w:eastAsia="Calibri" w:hAnsi="Arial" w:cs="Arial"/>
                <w:b/>
                <w:color w:val="222A35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7CAAC"/>
          </w:tcPr>
          <w:p w14:paraId="42D0FD2A" w14:textId="77777777" w:rsidR="006E688C" w:rsidRPr="006E688C" w:rsidRDefault="006E688C" w:rsidP="006E688C">
            <w:pPr>
              <w:jc w:val="center"/>
              <w:rPr>
                <w:rFonts w:ascii="Arial" w:eastAsia="Calibri" w:hAnsi="Arial" w:cs="Arial"/>
                <w:b/>
                <w:color w:val="222A35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7CAAC"/>
          </w:tcPr>
          <w:p w14:paraId="668D033B" w14:textId="77777777" w:rsidR="006E688C" w:rsidRPr="006E688C" w:rsidRDefault="006E688C" w:rsidP="006E688C">
            <w:pPr>
              <w:jc w:val="center"/>
              <w:rPr>
                <w:rFonts w:ascii="Arial" w:eastAsia="Calibri" w:hAnsi="Arial" w:cs="Arial"/>
                <w:b/>
                <w:color w:val="222A35"/>
                <w:sz w:val="20"/>
                <w:szCs w:val="20"/>
              </w:rPr>
            </w:pPr>
          </w:p>
        </w:tc>
      </w:tr>
      <w:tr w:rsidR="006E688C" w:rsidRPr="006E688C" w14:paraId="3107F9DA" w14:textId="77777777" w:rsidTr="006E688C">
        <w:tc>
          <w:tcPr>
            <w:tcW w:w="2943" w:type="dxa"/>
            <w:shd w:val="clear" w:color="auto" w:fill="F7CAAC"/>
          </w:tcPr>
          <w:p w14:paraId="09C2195C" w14:textId="77777777" w:rsidR="006E688C" w:rsidRPr="006E688C" w:rsidRDefault="006E688C" w:rsidP="006E688C">
            <w:pPr>
              <w:jc w:val="both"/>
              <w:rPr>
                <w:rFonts w:ascii="Arial" w:eastAsia="Calibri" w:hAnsi="Arial" w:cs="Arial"/>
                <w:color w:val="222A35"/>
                <w:sz w:val="20"/>
                <w:szCs w:val="20"/>
              </w:rPr>
            </w:pPr>
            <w:r w:rsidRPr="006E688C">
              <w:rPr>
                <w:rFonts w:ascii="Arial" w:eastAsia="Calibri" w:hAnsi="Arial" w:cs="Arial"/>
                <w:color w:val="222A35"/>
                <w:sz w:val="20"/>
                <w:szCs w:val="20"/>
              </w:rPr>
              <w:t>Cuentas por pagar</w:t>
            </w:r>
          </w:p>
        </w:tc>
        <w:tc>
          <w:tcPr>
            <w:tcW w:w="1418" w:type="dxa"/>
            <w:shd w:val="clear" w:color="auto" w:fill="F7CAAC"/>
          </w:tcPr>
          <w:p w14:paraId="76539CAF" w14:textId="77777777" w:rsidR="006E688C" w:rsidRPr="006E688C" w:rsidRDefault="006E688C" w:rsidP="006E688C">
            <w:pPr>
              <w:jc w:val="right"/>
              <w:rPr>
                <w:rFonts w:ascii="Arial" w:eastAsia="Calibri" w:hAnsi="Arial" w:cs="Arial"/>
                <w:color w:val="222A35"/>
                <w:sz w:val="20"/>
                <w:szCs w:val="20"/>
              </w:rPr>
            </w:pPr>
            <w:r w:rsidRPr="006E688C">
              <w:rPr>
                <w:rFonts w:ascii="Arial" w:eastAsia="Calibri" w:hAnsi="Arial" w:cs="Arial"/>
                <w:color w:val="222A35"/>
                <w:sz w:val="20"/>
                <w:szCs w:val="20"/>
              </w:rPr>
              <w:t>800.00</w:t>
            </w:r>
          </w:p>
        </w:tc>
        <w:tc>
          <w:tcPr>
            <w:tcW w:w="850" w:type="dxa"/>
            <w:shd w:val="clear" w:color="auto" w:fill="F7CAAC"/>
          </w:tcPr>
          <w:p w14:paraId="00AEE39C" w14:textId="77777777" w:rsidR="006E688C" w:rsidRPr="006E688C" w:rsidRDefault="006E688C" w:rsidP="006E688C">
            <w:pPr>
              <w:jc w:val="center"/>
              <w:rPr>
                <w:rFonts w:ascii="Arial" w:eastAsia="Calibri" w:hAnsi="Arial" w:cs="Arial"/>
                <w:color w:val="222A35"/>
                <w:sz w:val="20"/>
                <w:szCs w:val="20"/>
              </w:rPr>
            </w:pPr>
            <w:r w:rsidRPr="006E688C">
              <w:rPr>
                <w:rFonts w:ascii="Arial" w:eastAsia="Calibri" w:hAnsi="Arial" w:cs="Arial"/>
                <w:color w:val="222A35"/>
                <w:sz w:val="20"/>
                <w:szCs w:val="20"/>
              </w:rPr>
              <w:t>33</w:t>
            </w:r>
          </w:p>
        </w:tc>
        <w:tc>
          <w:tcPr>
            <w:tcW w:w="1418" w:type="dxa"/>
            <w:shd w:val="clear" w:color="auto" w:fill="F7CAAC"/>
          </w:tcPr>
          <w:p w14:paraId="505E78DD" w14:textId="77777777" w:rsidR="006E688C" w:rsidRPr="006E688C" w:rsidRDefault="006E688C" w:rsidP="006E688C">
            <w:pPr>
              <w:jc w:val="right"/>
              <w:rPr>
                <w:rFonts w:ascii="Arial" w:eastAsia="Calibri" w:hAnsi="Arial" w:cs="Arial"/>
                <w:color w:val="222A35"/>
                <w:sz w:val="20"/>
                <w:szCs w:val="20"/>
              </w:rPr>
            </w:pPr>
            <w:r w:rsidRPr="006E688C">
              <w:rPr>
                <w:rFonts w:ascii="Arial" w:eastAsia="Calibri" w:hAnsi="Arial" w:cs="Arial"/>
                <w:color w:val="222A35"/>
                <w:sz w:val="20"/>
                <w:szCs w:val="20"/>
              </w:rPr>
              <w:t>400.00</w:t>
            </w:r>
          </w:p>
        </w:tc>
        <w:tc>
          <w:tcPr>
            <w:tcW w:w="850" w:type="dxa"/>
            <w:shd w:val="clear" w:color="auto" w:fill="F7CAAC"/>
          </w:tcPr>
          <w:p w14:paraId="534FA208" w14:textId="77777777" w:rsidR="006E688C" w:rsidRPr="006E688C" w:rsidRDefault="006E688C" w:rsidP="006E688C">
            <w:pPr>
              <w:jc w:val="center"/>
              <w:rPr>
                <w:rFonts w:ascii="Arial" w:eastAsia="Calibri" w:hAnsi="Arial" w:cs="Arial"/>
                <w:color w:val="222A35"/>
                <w:sz w:val="20"/>
                <w:szCs w:val="20"/>
              </w:rPr>
            </w:pPr>
            <w:r w:rsidRPr="006E688C">
              <w:rPr>
                <w:rFonts w:ascii="Arial" w:eastAsia="Calibri" w:hAnsi="Arial" w:cs="Arial"/>
                <w:color w:val="222A35"/>
                <w:sz w:val="20"/>
                <w:szCs w:val="20"/>
              </w:rPr>
              <w:t>19</w:t>
            </w:r>
          </w:p>
        </w:tc>
      </w:tr>
      <w:tr w:rsidR="006E688C" w:rsidRPr="006E688C" w14:paraId="0FFA284A" w14:textId="77777777" w:rsidTr="006E688C">
        <w:tc>
          <w:tcPr>
            <w:tcW w:w="2943" w:type="dxa"/>
            <w:shd w:val="clear" w:color="auto" w:fill="F7CAAC"/>
          </w:tcPr>
          <w:p w14:paraId="1A08FE15" w14:textId="77777777" w:rsidR="006E688C" w:rsidRPr="006E688C" w:rsidRDefault="006E688C" w:rsidP="006E688C">
            <w:pPr>
              <w:jc w:val="both"/>
              <w:rPr>
                <w:rFonts w:ascii="Arial" w:eastAsia="Calibri" w:hAnsi="Arial" w:cs="Arial"/>
                <w:color w:val="222A35"/>
                <w:sz w:val="20"/>
                <w:szCs w:val="20"/>
              </w:rPr>
            </w:pPr>
            <w:r w:rsidRPr="006E688C">
              <w:rPr>
                <w:rFonts w:ascii="Arial" w:eastAsia="Calibri" w:hAnsi="Arial" w:cs="Arial"/>
                <w:color w:val="222A35"/>
                <w:sz w:val="20"/>
                <w:szCs w:val="20"/>
              </w:rPr>
              <w:t>Impuestos por pagar</w:t>
            </w:r>
          </w:p>
        </w:tc>
        <w:tc>
          <w:tcPr>
            <w:tcW w:w="1418" w:type="dxa"/>
            <w:shd w:val="clear" w:color="auto" w:fill="F7CAAC"/>
          </w:tcPr>
          <w:p w14:paraId="660835F5" w14:textId="77777777" w:rsidR="006E688C" w:rsidRPr="006E688C" w:rsidRDefault="006E688C" w:rsidP="006E688C">
            <w:pPr>
              <w:jc w:val="right"/>
              <w:rPr>
                <w:rFonts w:ascii="Arial" w:eastAsia="Calibri" w:hAnsi="Arial" w:cs="Arial"/>
                <w:color w:val="222A35"/>
                <w:sz w:val="20"/>
                <w:szCs w:val="20"/>
                <w:u w:val="single"/>
              </w:rPr>
            </w:pPr>
            <w:r w:rsidRPr="006E688C">
              <w:rPr>
                <w:rFonts w:ascii="Arial" w:eastAsia="Calibri" w:hAnsi="Arial" w:cs="Arial"/>
                <w:color w:val="222A35"/>
                <w:sz w:val="20"/>
                <w:szCs w:val="20"/>
                <w:u w:val="single"/>
              </w:rPr>
              <w:t>50.00</w:t>
            </w:r>
          </w:p>
        </w:tc>
        <w:tc>
          <w:tcPr>
            <w:tcW w:w="850" w:type="dxa"/>
            <w:shd w:val="clear" w:color="auto" w:fill="F7CAAC"/>
          </w:tcPr>
          <w:p w14:paraId="640AD909" w14:textId="77777777" w:rsidR="006E688C" w:rsidRPr="006E688C" w:rsidRDefault="006E688C" w:rsidP="006E688C">
            <w:pPr>
              <w:jc w:val="center"/>
              <w:rPr>
                <w:rFonts w:ascii="Arial" w:eastAsia="Calibri" w:hAnsi="Arial" w:cs="Arial"/>
                <w:color w:val="222A35"/>
                <w:sz w:val="20"/>
                <w:szCs w:val="20"/>
                <w:u w:val="single"/>
              </w:rPr>
            </w:pPr>
            <w:r w:rsidRPr="006E688C">
              <w:rPr>
                <w:rFonts w:ascii="Arial" w:eastAsia="Calibri" w:hAnsi="Arial" w:cs="Arial"/>
                <w:color w:val="222A35"/>
                <w:sz w:val="20"/>
                <w:szCs w:val="20"/>
                <w:u w:val="single"/>
              </w:rPr>
              <w:t>2</w:t>
            </w:r>
          </w:p>
        </w:tc>
        <w:tc>
          <w:tcPr>
            <w:tcW w:w="1418" w:type="dxa"/>
            <w:shd w:val="clear" w:color="auto" w:fill="F7CAAC"/>
          </w:tcPr>
          <w:p w14:paraId="0F3510BB" w14:textId="77777777" w:rsidR="006E688C" w:rsidRPr="006E688C" w:rsidRDefault="006E688C" w:rsidP="006E688C">
            <w:pPr>
              <w:jc w:val="right"/>
              <w:rPr>
                <w:rFonts w:ascii="Arial" w:eastAsia="Calibri" w:hAnsi="Arial" w:cs="Arial"/>
                <w:color w:val="222A35"/>
                <w:sz w:val="20"/>
                <w:szCs w:val="20"/>
                <w:u w:val="single"/>
              </w:rPr>
            </w:pPr>
            <w:r w:rsidRPr="006E688C">
              <w:rPr>
                <w:rFonts w:ascii="Arial" w:eastAsia="Calibri" w:hAnsi="Arial" w:cs="Arial"/>
                <w:color w:val="222A35"/>
                <w:sz w:val="20"/>
                <w:szCs w:val="20"/>
                <w:u w:val="single"/>
              </w:rPr>
              <w:t>100.00</w:t>
            </w:r>
          </w:p>
        </w:tc>
        <w:tc>
          <w:tcPr>
            <w:tcW w:w="850" w:type="dxa"/>
            <w:shd w:val="clear" w:color="auto" w:fill="F7CAAC"/>
          </w:tcPr>
          <w:p w14:paraId="01CF7CFA" w14:textId="77777777" w:rsidR="006E688C" w:rsidRPr="006E688C" w:rsidRDefault="006E688C" w:rsidP="006E688C">
            <w:pPr>
              <w:jc w:val="center"/>
              <w:rPr>
                <w:rFonts w:ascii="Arial" w:eastAsia="Calibri" w:hAnsi="Arial" w:cs="Arial"/>
                <w:color w:val="222A35"/>
                <w:sz w:val="20"/>
                <w:szCs w:val="20"/>
                <w:u w:val="single"/>
              </w:rPr>
            </w:pPr>
            <w:r w:rsidRPr="006E688C">
              <w:rPr>
                <w:rFonts w:ascii="Arial" w:eastAsia="Calibri" w:hAnsi="Arial" w:cs="Arial"/>
                <w:color w:val="222A35"/>
                <w:sz w:val="20"/>
                <w:szCs w:val="20"/>
                <w:u w:val="single"/>
              </w:rPr>
              <w:t>5</w:t>
            </w:r>
          </w:p>
        </w:tc>
      </w:tr>
      <w:tr w:rsidR="006E688C" w:rsidRPr="006E688C" w14:paraId="5795FF11" w14:textId="77777777" w:rsidTr="006E688C">
        <w:tc>
          <w:tcPr>
            <w:tcW w:w="2943" w:type="dxa"/>
            <w:shd w:val="clear" w:color="auto" w:fill="F7CAAC"/>
          </w:tcPr>
          <w:p w14:paraId="0AE84B79" w14:textId="77777777" w:rsidR="006E688C" w:rsidRPr="006E688C" w:rsidRDefault="006E688C" w:rsidP="006E688C">
            <w:pPr>
              <w:jc w:val="both"/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</w:pPr>
            <w:r w:rsidRPr="006E688C"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  <w:t>Total pasivo corriente</w:t>
            </w:r>
          </w:p>
        </w:tc>
        <w:tc>
          <w:tcPr>
            <w:tcW w:w="1418" w:type="dxa"/>
            <w:shd w:val="clear" w:color="auto" w:fill="F7CAAC"/>
          </w:tcPr>
          <w:p w14:paraId="0CA40800" w14:textId="77777777" w:rsidR="006E688C" w:rsidRPr="006E688C" w:rsidRDefault="006E688C" w:rsidP="006E688C">
            <w:pPr>
              <w:jc w:val="right"/>
              <w:rPr>
                <w:rFonts w:ascii="Arial" w:eastAsia="Calibri" w:hAnsi="Arial" w:cs="Arial"/>
                <w:color w:val="222A35"/>
                <w:sz w:val="20"/>
                <w:szCs w:val="20"/>
              </w:rPr>
            </w:pPr>
            <w:r w:rsidRPr="006E688C">
              <w:rPr>
                <w:rFonts w:ascii="Arial" w:eastAsia="Calibri" w:hAnsi="Arial" w:cs="Arial"/>
                <w:color w:val="222A35"/>
                <w:sz w:val="20"/>
                <w:szCs w:val="20"/>
              </w:rPr>
              <w:t>850.00</w:t>
            </w:r>
          </w:p>
        </w:tc>
        <w:tc>
          <w:tcPr>
            <w:tcW w:w="850" w:type="dxa"/>
            <w:shd w:val="clear" w:color="auto" w:fill="F7CAAC"/>
          </w:tcPr>
          <w:p w14:paraId="0BD38D78" w14:textId="77777777" w:rsidR="006E688C" w:rsidRPr="006E688C" w:rsidRDefault="006E688C" w:rsidP="006E688C">
            <w:pPr>
              <w:jc w:val="center"/>
              <w:rPr>
                <w:rFonts w:ascii="Arial" w:eastAsia="Calibri" w:hAnsi="Arial" w:cs="Arial"/>
                <w:color w:val="222A35"/>
                <w:sz w:val="20"/>
                <w:szCs w:val="20"/>
              </w:rPr>
            </w:pPr>
            <w:r w:rsidRPr="006E688C">
              <w:rPr>
                <w:rFonts w:ascii="Arial" w:eastAsia="Calibri" w:hAnsi="Arial" w:cs="Arial"/>
                <w:color w:val="222A35"/>
                <w:sz w:val="20"/>
                <w:szCs w:val="20"/>
              </w:rPr>
              <w:t>35</w:t>
            </w:r>
          </w:p>
        </w:tc>
        <w:tc>
          <w:tcPr>
            <w:tcW w:w="1418" w:type="dxa"/>
            <w:shd w:val="clear" w:color="auto" w:fill="F7CAAC"/>
          </w:tcPr>
          <w:p w14:paraId="4DE6E12D" w14:textId="77777777" w:rsidR="006E688C" w:rsidRPr="006E688C" w:rsidRDefault="006E688C" w:rsidP="006E688C">
            <w:pPr>
              <w:jc w:val="right"/>
              <w:rPr>
                <w:rFonts w:ascii="Arial" w:eastAsia="Calibri" w:hAnsi="Arial" w:cs="Arial"/>
                <w:color w:val="222A35"/>
                <w:sz w:val="20"/>
                <w:szCs w:val="20"/>
              </w:rPr>
            </w:pPr>
            <w:r w:rsidRPr="006E688C">
              <w:rPr>
                <w:rFonts w:ascii="Arial" w:eastAsia="Calibri" w:hAnsi="Arial" w:cs="Arial"/>
                <w:color w:val="222A35"/>
                <w:sz w:val="20"/>
                <w:szCs w:val="20"/>
              </w:rPr>
              <w:t>500.00</w:t>
            </w:r>
          </w:p>
        </w:tc>
        <w:tc>
          <w:tcPr>
            <w:tcW w:w="850" w:type="dxa"/>
            <w:shd w:val="clear" w:color="auto" w:fill="F7CAAC"/>
          </w:tcPr>
          <w:p w14:paraId="2D59581C" w14:textId="77777777" w:rsidR="006E688C" w:rsidRPr="006E688C" w:rsidRDefault="006E688C" w:rsidP="006E688C">
            <w:pPr>
              <w:jc w:val="center"/>
              <w:rPr>
                <w:rFonts w:ascii="Arial" w:eastAsia="Calibri" w:hAnsi="Arial" w:cs="Arial"/>
                <w:color w:val="222A35"/>
                <w:sz w:val="20"/>
                <w:szCs w:val="20"/>
              </w:rPr>
            </w:pPr>
            <w:r w:rsidRPr="006E688C">
              <w:rPr>
                <w:rFonts w:ascii="Arial" w:eastAsia="Calibri" w:hAnsi="Arial" w:cs="Arial"/>
                <w:color w:val="222A35"/>
                <w:sz w:val="20"/>
                <w:szCs w:val="20"/>
              </w:rPr>
              <w:t>24</w:t>
            </w:r>
          </w:p>
        </w:tc>
      </w:tr>
      <w:tr w:rsidR="006E688C" w:rsidRPr="006E688C" w14:paraId="377E2620" w14:textId="77777777" w:rsidTr="006E688C">
        <w:tc>
          <w:tcPr>
            <w:tcW w:w="2943" w:type="dxa"/>
            <w:shd w:val="clear" w:color="auto" w:fill="F7CAAC"/>
          </w:tcPr>
          <w:p w14:paraId="3067014C" w14:textId="77777777" w:rsidR="006E688C" w:rsidRPr="006E688C" w:rsidRDefault="006E688C" w:rsidP="006E688C">
            <w:pPr>
              <w:jc w:val="both"/>
              <w:rPr>
                <w:rFonts w:ascii="Arial" w:eastAsia="Calibri" w:hAnsi="Arial" w:cs="Arial"/>
                <w:b/>
                <w:color w:val="222A35"/>
                <w:sz w:val="20"/>
                <w:szCs w:val="20"/>
              </w:rPr>
            </w:pPr>
            <w:r w:rsidRPr="006E688C">
              <w:rPr>
                <w:rFonts w:ascii="Arial" w:eastAsia="Calibri" w:hAnsi="Arial" w:cs="Arial"/>
                <w:b/>
                <w:color w:val="222A35"/>
                <w:sz w:val="20"/>
                <w:szCs w:val="20"/>
              </w:rPr>
              <w:t>Pasivo no corriente</w:t>
            </w:r>
          </w:p>
        </w:tc>
        <w:tc>
          <w:tcPr>
            <w:tcW w:w="1418" w:type="dxa"/>
            <w:shd w:val="clear" w:color="auto" w:fill="F7CAAC"/>
          </w:tcPr>
          <w:p w14:paraId="7AA99D71" w14:textId="77777777" w:rsidR="006E688C" w:rsidRPr="006E688C" w:rsidRDefault="006E688C" w:rsidP="006E688C">
            <w:pPr>
              <w:jc w:val="right"/>
              <w:rPr>
                <w:rFonts w:ascii="Arial" w:eastAsia="Calibri" w:hAnsi="Arial" w:cs="Arial"/>
                <w:color w:val="222A35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7CAAC"/>
          </w:tcPr>
          <w:p w14:paraId="5809FA46" w14:textId="77777777" w:rsidR="006E688C" w:rsidRPr="006E688C" w:rsidRDefault="006E688C" w:rsidP="006E688C">
            <w:pPr>
              <w:jc w:val="center"/>
              <w:rPr>
                <w:rFonts w:ascii="Arial" w:eastAsia="Calibri" w:hAnsi="Arial" w:cs="Arial"/>
                <w:color w:val="222A35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7CAAC"/>
          </w:tcPr>
          <w:p w14:paraId="11D343F2" w14:textId="77777777" w:rsidR="006E688C" w:rsidRPr="006E688C" w:rsidRDefault="006E688C" w:rsidP="006E688C">
            <w:pPr>
              <w:jc w:val="right"/>
              <w:rPr>
                <w:rFonts w:ascii="Arial" w:eastAsia="Calibri" w:hAnsi="Arial" w:cs="Arial"/>
                <w:color w:val="222A35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7CAAC"/>
          </w:tcPr>
          <w:p w14:paraId="70E25FB2" w14:textId="77777777" w:rsidR="006E688C" w:rsidRPr="006E688C" w:rsidRDefault="006E688C" w:rsidP="006E688C">
            <w:pPr>
              <w:jc w:val="center"/>
              <w:rPr>
                <w:rFonts w:ascii="Arial" w:eastAsia="Calibri" w:hAnsi="Arial" w:cs="Arial"/>
                <w:color w:val="222A35"/>
                <w:sz w:val="20"/>
                <w:szCs w:val="20"/>
              </w:rPr>
            </w:pPr>
          </w:p>
        </w:tc>
      </w:tr>
      <w:tr w:rsidR="006E688C" w:rsidRPr="006E688C" w14:paraId="2C3CC3C1" w14:textId="77777777" w:rsidTr="006E688C">
        <w:tc>
          <w:tcPr>
            <w:tcW w:w="2943" w:type="dxa"/>
            <w:shd w:val="clear" w:color="auto" w:fill="F7CAAC"/>
          </w:tcPr>
          <w:p w14:paraId="7D897A34" w14:textId="77777777" w:rsidR="006E688C" w:rsidRPr="006E688C" w:rsidRDefault="006E688C" w:rsidP="006E688C">
            <w:pPr>
              <w:jc w:val="both"/>
              <w:rPr>
                <w:rFonts w:ascii="Arial" w:eastAsia="Calibri" w:hAnsi="Arial" w:cs="Arial"/>
                <w:color w:val="222A35"/>
                <w:sz w:val="16"/>
                <w:szCs w:val="16"/>
              </w:rPr>
            </w:pPr>
            <w:r w:rsidRPr="006E688C">
              <w:rPr>
                <w:rFonts w:ascii="Arial" w:eastAsia="Calibri" w:hAnsi="Arial" w:cs="Arial"/>
                <w:color w:val="222A35"/>
                <w:sz w:val="16"/>
                <w:szCs w:val="16"/>
              </w:rPr>
              <w:t>Bonos por pagar a largo plazo</w:t>
            </w:r>
          </w:p>
        </w:tc>
        <w:tc>
          <w:tcPr>
            <w:tcW w:w="1418" w:type="dxa"/>
            <w:shd w:val="clear" w:color="auto" w:fill="F7CAAC"/>
          </w:tcPr>
          <w:p w14:paraId="1E222244" w14:textId="77777777" w:rsidR="006E688C" w:rsidRPr="006E688C" w:rsidRDefault="006E688C" w:rsidP="006E688C">
            <w:pPr>
              <w:jc w:val="right"/>
              <w:rPr>
                <w:rFonts w:ascii="Arial" w:eastAsia="Calibri" w:hAnsi="Arial" w:cs="Arial"/>
                <w:color w:val="222A35"/>
                <w:sz w:val="20"/>
                <w:szCs w:val="20"/>
                <w:u w:val="single"/>
              </w:rPr>
            </w:pPr>
            <w:r w:rsidRPr="006E688C">
              <w:rPr>
                <w:rFonts w:ascii="Arial" w:eastAsia="Calibri" w:hAnsi="Arial" w:cs="Arial"/>
                <w:color w:val="222A35"/>
                <w:sz w:val="20"/>
                <w:szCs w:val="20"/>
                <w:u w:val="single"/>
              </w:rPr>
              <w:t>150.00</w:t>
            </w:r>
          </w:p>
        </w:tc>
        <w:tc>
          <w:tcPr>
            <w:tcW w:w="850" w:type="dxa"/>
            <w:shd w:val="clear" w:color="auto" w:fill="F7CAAC"/>
          </w:tcPr>
          <w:p w14:paraId="1E894A78" w14:textId="77777777" w:rsidR="006E688C" w:rsidRPr="006E688C" w:rsidRDefault="006E688C" w:rsidP="006E688C">
            <w:pPr>
              <w:jc w:val="center"/>
              <w:rPr>
                <w:rFonts w:ascii="Arial" w:eastAsia="Calibri" w:hAnsi="Arial" w:cs="Arial"/>
                <w:color w:val="222A35"/>
                <w:sz w:val="20"/>
                <w:szCs w:val="20"/>
                <w:u w:val="single"/>
              </w:rPr>
            </w:pPr>
            <w:r w:rsidRPr="006E688C">
              <w:rPr>
                <w:rFonts w:ascii="Arial" w:eastAsia="Calibri" w:hAnsi="Arial" w:cs="Arial"/>
                <w:color w:val="222A35"/>
                <w:sz w:val="20"/>
                <w:szCs w:val="20"/>
                <w:u w:val="single"/>
              </w:rPr>
              <w:t>7</w:t>
            </w:r>
          </w:p>
        </w:tc>
        <w:tc>
          <w:tcPr>
            <w:tcW w:w="1418" w:type="dxa"/>
            <w:shd w:val="clear" w:color="auto" w:fill="F7CAAC"/>
          </w:tcPr>
          <w:p w14:paraId="13FAA72D" w14:textId="77777777" w:rsidR="006E688C" w:rsidRPr="006E688C" w:rsidRDefault="006E688C" w:rsidP="006E688C">
            <w:pPr>
              <w:jc w:val="right"/>
              <w:rPr>
                <w:rFonts w:ascii="Arial" w:eastAsia="Calibri" w:hAnsi="Arial" w:cs="Arial"/>
                <w:color w:val="222A35"/>
                <w:sz w:val="20"/>
                <w:szCs w:val="20"/>
                <w:u w:val="single"/>
              </w:rPr>
            </w:pPr>
            <w:r w:rsidRPr="006E688C">
              <w:rPr>
                <w:rFonts w:ascii="Arial" w:eastAsia="Calibri" w:hAnsi="Arial" w:cs="Arial"/>
                <w:color w:val="222A35"/>
                <w:sz w:val="20"/>
                <w:szCs w:val="20"/>
                <w:u w:val="single"/>
              </w:rPr>
              <w:t>500.00</w:t>
            </w:r>
          </w:p>
        </w:tc>
        <w:tc>
          <w:tcPr>
            <w:tcW w:w="850" w:type="dxa"/>
            <w:shd w:val="clear" w:color="auto" w:fill="F7CAAC"/>
          </w:tcPr>
          <w:p w14:paraId="11EC2B10" w14:textId="77777777" w:rsidR="006E688C" w:rsidRPr="006E688C" w:rsidRDefault="006E688C" w:rsidP="006E688C">
            <w:pPr>
              <w:jc w:val="center"/>
              <w:rPr>
                <w:rFonts w:ascii="Arial" w:eastAsia="Calibri" w:hAnsi="Arial" w:cs="Arial"/>
                <w:color w:val="222A35"/>
                <w:sz w:val="20"/>
                <w:szCs w:val="20"/>
                <w:u w:val="single"/>
              </w:rPr>
            </w:pPr>
            <w:r w:rsidRPr="006E688C">
              <w:rPr>
                <w:rFonts w:ascii="Arial" w:eastAsia="Calibri" w:hAnsi="Arial" w:cs="Arial"/>
                <w:color w:val="222A35"/>
                <w:sz w:val="20"/>
                <w:szCs w:val="20"/>
                <w:u w:val="single"/>
              </w:rPr>
              <w:t>24</w:t>
            </w:r>
          </w:p>
        </w:tc>
      </w:tr>
      <w:tr w:rsidR="006E688C" w:rsidRPr="006E688C" w14:paraId="1955FF1B" w14:textId="77777777" w:rsidTr="006E688C">
        <w:tc>
          <w:tcPr>
            <w:tcW w:w="2943" w:type="dxa"/>
            <w:shd w:val="clear" w:color="auto" w:fill="F7CAAC"/>
          </w:tcPr>
          <w:p w14:paraId="322E8CC5" w14:textId="77777777" w:rsidR="006E688C" w:rsidRPr="006E688C" w:rsidRDefault="006E688C" w:rsidP="006E688C">
            <w:pPr>
              <w:jc w:val="both"/>
              <w:rPr>
                <w:rFonts w:ascii="Arial" w:eastAsia="Calibri" w:hAnsi="Arial" w:cs="Arial"/>
                <w:b/>
                <w:color w:val="222A35"/>
                <w:sz w:val="20"/>
                <w:szCs w:val="20"/>
              </w:rPr>
            </w:pPr>
            <w:r w:rsidRPr="006E688C">
              <w:rPr>
                <w:rFonts w:ascii="Arial" w:eastAsia="Calibri" w:hAnsi="Arial" w:cs="Arial"/>
                <w:b/>
                <w:color w:val="222A35"/>
                <w:sz w:val="20"/>
                <w:szCs w:val="20"/>
              </w:rPr>
              <w:t>Total pasivo</w:t>
            </w:r>
          </w:p>
        </w:tc>
        <w:tc>
          <w:tcPr>
            <w:tcW w:w="1418" w:type="dxa"/>
            <w:shd w:val="clear" w:color="auto" w:fill="F7CAAC"/>
          </w:tcPr>
          <w:p w14:paraId="3EDB2A3F" w14:textId="77777777" w:rsidR="006E688C" w:rsidRPr="006E688C" w:rsidRDefault="006E688C" w:rsidP="006E688C">
            <w:pPr>
              <w:jc w:val="right"/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</w:pPr>
            <w:r w:rsidRPr="006E688C"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  <w:t>C$ 1,000.00</w:t>
            </w:r>
          </w:p>
        </w:tc>
        <w:tc>
          <w:tcPr>
            <w:tcW w:w="850" w:type="dxa"/>
            <w:shd w:val="clear" w:color="auto" w:fill="F7CAAC"/>
          </w:tcPr>
          <w:p w14:paraId="78F09411" w14:textId="77777777" w:rsidR="006E688C" w:rsidRPr="006E688C" w:rsidRDefault="006E688C" w:rsidP="006E688C">
            <w:pPr>
              <w:jc w:val="center"/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</w:pPr>
            <w:r w:rsidRPr="006E688C"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  <w:t>42</w:t>
            </w:r>
          </w:p>
        </w:tc>
        <w:tc>
          <w:tcPr>
            <w:tcW w:w="1418" w:type="dxa"/>
            <w:shd w:val="clear" w:color="auto" w:fill="F7CAAC"/>
          </w:tcPr>
          <w:p w14:paraId="406D4092" w14:textId="77777777" w:rsidR="006E688C" w:rsidRPr="006E688C" w:rsidRDefault="006E688C" w:rsidP="006E688C">
            <w:pPr>
              <w:jc w:val="right"/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</w:pPr>
            <w:r w:rsidRPr="006E688C"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  <w:t>C$ 1,000.00</w:t>
            </w:r>
          </w:p>
        </w:tc>
        <w:tc>
          <w:tcPr>
            <w:tcW w:w="850" w:type="dxa"/>
            <w:shd w:val="clear" w:color="auto" w:fill="F7CAAC"/>
          </w:tcPr>
          <w:p w14:paraId="3A52E633" w14:textId="77777777" w:rsidR="006E688C" w:rsidRPr="006E688C" w:rsidRDefault="006E688C" w:rsidP="006E688C">
            <w:pPr>
              <w:jc w:val="center"/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</w:pPr>
            <w:r w:rsidRPr="006E688C"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  <w:t>48</w:t>
            </w:r>
          </w:p>
        </w:tc>
      </w:tr>
      <w:tr w:rsidR="006E688C" w:rsidRPr="006E688C" w14:paraId="4AC3C216" w14:textId="77777777" w:rsidTr="006E688C">
        <w:tc>
          <w:tcPr>
            <w:tcW w:w="2943" w:type="dxa"/>
            <w:shd w:val="clear" w:color="auto" w:fill="F7CAAC"/>
          </w:tcPr>
          <w:p w14:paraId="13287AB7" w14:textId="77777777" w:rsidR="006E688C" w:rsidRPr="006E688C" w:rsidRDefault="006E688C" w:rsidP="006E688C">
            <w:pPr>
              <w:jc w:val="both"/>
              <w:rPr>
                <w:rFonts w:ascii="Arial" w:eastAsia="Calibri" w:hAnsi="Arial" w:cs="Arial"/>
                <w:b/>
                <w:color w:val="222A35"/>
                <w:sz w:val="20"/>
                <w:szCs w:val="20"/>
              </w:rPr>
            </w:pPr>
            <w:r w:rsidRPr="006E688C">
              <w:rPr>
                <w:rFonts w:ascii="Arial" w:eastAsia="Calibri" w:hAnsi="Arial" w:cs="Arial"/>
                <w:b/>
                <w:color w:val="222A35"/>
                <w:sz w:val="20"/>
                <w:szCs w:val="20"/>
              </w:rPr>
              <w:t xml:space="preserve">Patrimonio </w:t>
            </w:r>
          </w:p>
        </w:tc>
        <w:tc>
          <w:tcPr>
            <w:tcW w:w="1418" w:type="dxa"/>
            <w:shd w:val="clear" w:color="auto" w:fill="F7CAAC"/>
          </w:tcPr>
          <w:p w14:paraId="12F87209" w14:textId="77777777" w:rsidR="006E688C" w:rsidRPr="006E688C" w:rsidRDefault="006E688C" w:rsidP="006E688C">
            <w:pPr>
              <w:jc w:val="right"/>
              <w:rPr>
                <w:rFonts w:ascii="Arial" w:eastAsia="Calibri" w:hAnsi="Arial" w:cs="Arial"/>
                <w:b/>
                <w:color w:val="222A35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7CAAC"/>
          </w:tcPr>
          <w:p w14:paraId="603B758B" w14:textId="77777777" w:rsidR="006E688C" w:rsidRPr="006E688C" w:rsidRDefault="006E688C" w:rsidP="006E688C">
            <w:pPr>
              <w:jc w:val="center"/>
              <w:rPr>
                <w:rFonts w:ascii="Arial" w:eastAsia="Calibri" w:hAnsi="Arial" w:cs="Arial"/>
                <w:b/>
                <w:color w:val="222A35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7CAAC"/>
          </w:tcPr>
          <w:p w14:paraId="64195120" w14:textId="77777777" w:rsidR="006E688C" w:rsidRPr="006E688C" w:rsidRDefault="006E688C" w:rsidP="006E688C">
            <w:pPr>
              <w:jc w:val="right"/>
              <w:rPr>
                <w:rFonts w:ascii="Arial" w:eastAsia="Calibri" w:hAnsi="Arial" w:cs="Arial"/>
                <w:b/>
                <w:color w:val="222A35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7CAAC"/>
          </w:tcPr>
          <w:p w14:paraId="3A4A2D97" w14:textId="77777777" w:rsidR="006E688C" w:rsidRPr="006E688C" w:rsidRDefault="006E688C" w:rsidP="006E688C">
            <w:pPr>
              <w:jc w:val="center"/>
              <w:rPr>
                <w:rFonts w:ascii="Arial" w:eastAsia="Calibri" w:hAnsi="Arial" w:cs="Arial"/>
                <w:b/>
                <w:color w:val="222A35"/>
                <w:sz w:val="20"/>
                <w:szCs w:val="20"/>
              </w:rPr>
            </w:pPr>
          </w:p>
        </w:tc>
      </w:tr>
      <w:tr w:rsidR="006E688C" w:rsidRPr="006E688C" w14:paraId="6C60F054" w14:textId="77777777" w:rsidTr="006E688C">
        <w:tc>
          <w:tcPr>
            <w:tcW w:w="2943" w:type="dxa"/>
            <w:shd w:val="clear" w:color="auto" w:fill="F7CAAC"/>
          </w:tcPr>
          <w:p w14:paraId="52F9A3BA" w14:textId="77777777" w:rsidR="006E688C" w:rsidRPr="006E688C" w:rsidRDefault="006E688C" w:rsidP="006E688C">
            <w:pPr>
              <w:jc w:val="both"/>
              <w:rPr>
                <w:rFonts w:ascii="Arial" w:eastAsia="Calibri" w:hAnsi="Arial" w:cs="Arial"/>
                <w:color w:val="222A35"/>
                <w:sz w:val="16"/>
                <w:szCs w:val="16"/>
              </w:rPr>
            </w:pPr>
            <w:r w:rsidRPr="006E688C">
              <w:rPr>
                <w:rFonts w:ascii="Arial" w:eastAsia="Calibri" w:hAnsi="Arial" w:cs="Arial"/>
                <w:color w:val="222A35"/>
                <w:sz w:val="16"/>
                <w:szCs w:val="16"/>
              </w:rPr>
              <w:t>Capital social de accionistas</w:t>
            </w:r>
          </w:p>
        </w:tc>
        <w:tc>
          <w:tcPr>
            <w:tcW w:w="1418" w:type="dxa"/>
            <w:shd w:val="clear" w:color="auto" w:fill="F7CAAC"/>
          </w:tcPr>
          <w:p w14:paraId="4E0AF953" w14:textId="77777777" w:rsidR="006E688C" w:rsidRPr="006E688C" w:rsidRDefault="006E688C" w:rsidP="006E688C">
            <w:pPr>
              <w:jc w:val="right"/>
              <w:rPr>
                <w:rFonts w:ascii="Arial" w:eastAsia="Calibri" w:hAnsi="Arial" w:cs="Arial"/>
                <w:color w:val="222A35"/>
                <w:sz w:val="20"/>
                <w:szCs w:val="20"/>
              </w:rPr>
            </w:pPr>
            <w:r w:rsidRPr="006E688C">
              <w:rPr>
                <w:rFonts w:ascii="Arial" w:eastAsia="Calibri" w:hAnsi="Arial" w:cs="Arial"/>
                <w:color w:val="222A35"/>
                <w:sz w:val="20"/>
                <w:szCs w:val="20"/>
              </w:rPr>
              <w:t>800.00</w:t>
            </w:r>
          </w:p>
        </w:tc>
        <w:tc>
          <w:tcPr>
            <w:tcW w:w="850" w:type="dxa"/>
            <w:shd w:val="clear" w:color="auto" w:fill="F7CAAC"/>
          </w:tcPr>
          <w:p w14:paraId="160BCE6E" w14:textId="77777777" w:rsidR="006E688C" w:rsidRPr="006E688C" w:rsidRDefault="006E688C" w:rsidP="006E688C">
            <w:pPr>
              <w:jc w:val="center"/>
              <w:rPr>
                <w:rFonts w:ascii="Arial" w:eastAsia="Calibri" w:hAnsi="Arial" w:cs="Arial"/>
                <w:color w:val="222A35"/>
                <w:sz w:val="20"/>
                <w:szCs w:val="20"/>
              </w:rPr>
            </w:pPr>
            <w:r w:rsidRPr="006E688C">
              <w:rPr>
                <w:rFonts w:ascii="Arial" w:eastAsia="Calibri" w:hAnsi="Arial" w:cs="Arial"/>
                <w:color w:val="222A35"/>
                <w:sz w:val="20"/>
                <w:szCs w:val="20"/>
              </w:rPr>
              <w:t>33</w:t>
            </w:r>
          </w:p>
        </w:tc>
        <w:tc>
          <w:tcPr>
            <w:tcW w:w="1418" w:type="dxa"/>
            <w:shd w:val="clear" w:color="auto" w:fill="F7CAAC"/>
          </w:tcPr>
          <w:p w14:paraId="5DFB0D4D" w14:textId="77777777" w:rsidR="006E688C" w:rsidRPr="006E688C" w:rsidRDefault="006E688C" w:rsidP="006E688C">
            <w:pPr>
              <w:jc w:val="right"/>
              <w:rPr>
                <w:rFonts w:ascii="Arial" w:eastAsia="Calibri" w:hAnsi="Arial" w:cs="Arial"/>
                <w:color w:val="222A35"/>
                <w:sz w:val="20"/>
                <w:szCs w:val="20"/>
              </w:rPr>
            </w:pPr>
            <w:r w:rsidRPr="006E688C">
              <w:rPr>
                <w:rFonts w:ascii="Arial" w:eastAsia="Calibri" w:hAnsi="Arial" w:cs="Arial"/>
                <w:color w:val="222A35"/>
                <w:sz w:val="20"/>
                <w:szCs w:val="20"/>
              </w:rPr>
              <w:t>700.00</w:t>
            </w:r>
          </w:p>
        </w:tc>
        <w:tc>
          <w:tcPr>
            <w:tcW w:w="850" w:type="dxa"/>
            <w:shd w:val="clear" w:color="auto" w:fill="F7CAAC"/>
          </w:tcPr>
          <w:p w14:paraId="033A3DC9" w14:textId="77777777" w:rsidR="006E688C" w:rsidRPr="006E688C" w:rsidRDefault="006E688C" w:rsidP="006E688C">
            <w:pPr>
              <w:jc w:val="center"/>
              <w:rPr>
                <w:rFonts w:ascii="Arial" w:eastAsia="Calibri" w:hAnsi="Arial" w:cs="Arial"/>
                <w:color w:val="222A35"/>
                <w:sz w:val="20"/>
                <w:szCs w:val="20"/>
              </w:rPr>
            </w:pPr>
            <w:r w:rsidRPr="006E688C">
              <w:rPr>
                <w:rFonts w:ascii="Arial" w:eastAsia="Calibri" w:hAnsi="Arial" w:cs="Arial"/>
                <w:color w:val="222A35"/>
                <w:sz w:val="20"/>
                <w:szCs w:val="20"/>
              </w:rPr>
              <w:t>33</w:t>
            </w:r>
          </w:p>
        </w:tc>
      </w:tr>
      <w:tr w:rsidR="006E688C" w:rsidRPr="006E688C" w14:paraId="16F90AB3" w14:textId="77777777" w:rsidTr="006E688C">
        <w:tc>
          <w:tcPr>
            <w:tcW w:w="2943" w:type="dxa"/>
            <w:shd w:val="clear" w:color="auto" w:fill="F7CAAC"/>
          </w:tcPr>
          <w:p w14:paraId="5DF0BC14" w14:textId="77777777" w:rsidR="006E688C" w:rsidRPr="006E688C" w:rsidRDefault="006E688C" w:rsidP="006E688C">
            <w:pPr>
              <w:jc w:val="both"/>
              <w:rPr>
                <w:rFonts w:ascii="Arial" w:eastAsia="Calibri" w:hAnsi="Arial" w:cs="Arial"/>
                <w:color w:val="222A35"/>
                <w:sz w:val="20"/>
                <w:szCs w:val="20"/>
              </w:rPr>
            </w:pPr>
            <w:r w:rsidRPr="006E688C">
              <w:rPr>
                <w:rFonts w:ascii="Arial" w:eastAsia="Calibri" w:hAnsi="Arial" w:cs="Arial"/>
                <w:color w:val="222A35"/>
                <w:sz w:val="20"/>
                <w:szCs w:val="20"/>
              </w:rPr>
              <w:t>Utilidades retenidas</w:t>
            </w:r>
          </w:p>
        </w:tc>
        <w:tc>
          <w:tcPr>
            <w:tcW w:w="1418" w:type="dxa"/>
            <w:shd w:val="clear" w:color="auto" w:fill="F7CAAC"/>
          </w:tcPr>
          <w:p w14:paraId="776C3BE1" w14:textId="77777777" w:rsidR="006E688C" w:rsidRPr="006E688C" w:rsidRDefault="006E688C" w:rsidP="006E688C">
            <w:pPr>
              <w:jc w:val="right"/>
              <w:rPr>
                <w:rFonts w:ascii="Arial" w:eastAsia="Calibri" w:hAnsi="Arial" w:cs="Arial"/>
                <w:color w:val="222A35"/>
                <w:sz w:val="20"/>
                <w:szCs w:val="20"/>
                <w:u w:val="single"/>
              </w:rPr>
            </w:pPr>
            <w:r w:rsidRPr="006E688C">
              <w:rPr>
                <w:rFonts w:ascii="Arial" w:eastAsia="Calibri" w:hAnsi="Arial" w:cs="Arial"/>
                <w:color w:val="222A35"/>
                <w:sz w:val="20"/>
                <w:szCs w:val="20"/>
                <w:u w:val="single"/>
              </w:rPr>
              <w:t>600.00</w:t>
            </w:r>
          </w:p>
        </w:tc>
        <w:tc>
          <w:tcPr>
            <w:tcW w:w="850" w:type="dxa"/>
            <w:shd w:val="clear" w:color="auto" w:fill="F7CAAC"/>
          </w:tcPr>
          <w:p w14:paraId="0E42272B" w14:textId="77777777" w:rsidR="006E688C" w:rsidRPr="006E688C" w:rsidRDefault="006E688C" w:rsidP="006E688C">
            <w:pPr>
              <w:jc w:val="center"/>
              <w:rPr>
                <w:rFonts w:ascii="Arial" w:eastAsia="Calibri" w:hAnsi="Arial" w:cs="Arial"/>
                <w:color w:val="222A35"/>
                <w:sz w:val="20"/>
                <w:szCs w:val="20"/>
                <w:u w:val="single"/>
              </w:rPr>
            </w:pPr>
            <w:r w:rsidRPr="006E688C">
              <w:rPr>
                <w:rFonts w:ascii="Arial" w:eastAsia="Calibri" w:hAnsi="Arial" w:cs="Arial"/>
                <w:color w:val="222A35"/>
                <w:sz w:val="20"/>
                <w:szCs w:val="20"/>
                <w:u w:val="single"/>
              </w:rPr>
              <w:t>25</w:t>
            </w:r>
          </w:p>
        </w:tc>
        <w:tc>
          <w:tcPr>
            <w:tcW w:w="1418" w:type="dxa"/>
            <w:shd w:val="clear" w:color="auto" w:fill="F7CAAC"/>
          </w:tcPr>
          <w:p w14:paraId="1AE55CFD" w14:textId="77777777" w:rsidR="006E688C" w:rsidRPr="006E688C" w:rsidRDefault="006E688C" w:rsidP="006E688C">
            <w:pPr>
              <w:jc w:val="right"/>
              <w:rPr>
                <w:rFonts w:ascii="Arial" w:eastAsia="Calibri" w:hAnsi="Arial" w:cs="Arial"/>
                <w:color w:val="222A35"/>
                <w:sz w:val="20"/>
                <w:szCs w:val="20"/>
                <w:u w:val="single"/>
              </w:rPr>
            </w:pPr>
            <w:r w:rsidRPr="006E688C">
              <w:rPr>
                <w:rFonts w:ascii="Arial" w:eastAsia="Calibri" w:hAnsi="Arial" w:cs="Arial"/>
                <w:color w:val="222A35"/>
                <w:sz w:val="20"/>
                <w:szCs w:val="20"/>
                <w:u w:val="single"/>
              </w:rPr>
              <w:t>400.00</w:t>
            </w:r>
          </w:p>
        </w:tc>
        <w:tc>
          <w:tcPr>
            <w:tcW w:w="850" w:type="dxa"/>
            <w:shd w:val="clear" w:color="auto" w:fill="F7CAAC"/>
          </w:tcPr>
          <w:p w14:paraId="6C2D0A82" w14:textId="77777777" w:rsidR="006E688C" w:rsidRPr="006E688C" w:rsidRDefault="006E688C" w:rsidP="006E688C">
            <w:pPr>
              <w:jc w:val="center"/>
              <w:rPr>
                <w:rFonts w:ascii="Arial" w:eastAsia="Calibri" w:hAnsi="Arial" w:cs="Arial"/>
                <w:color w:val="222A35"/>
                <w:sz w:val="20"/>
                <w:szCs w:val="20"/>
                <w:u w:val="single"/>
              </w:rPr>
            </w:pPr>
            <w:r w:rsidRPr="006E688C">
              <w:rPr>
                <w:rFonts w:ascii="Arial" w:eastAsia="Calibri" w:hAnsi="Arial" w:cs="Arial"/>
                <w:color w:val="222A35"/>
                <w:sz w:val="20"/>
                <w:szCs w:val="20"/>
                <w:u w:val="single"/>
              </w:rPr>
              <w:t>19</w:t>
            </w:r>
          </w:p>
        </w:tc>
      </w:tr>
      <w:tr w:rsidR="006E688C" w:rsidRPr="006E688C" w14:paraId="5A58E447" w14:textId="77777777" w:rsidTr="006E688C">
        <w:tc>
          <w:tcPr>
            <w:tcW w:w="2943" w:type="dxa"/>
            <w:shd w:val="clear" w:color="auto" w:fill="F7CAAC"/>
          </w:tcPr>
          <w:p w14:paraId="6B1C3709" w14:textId="77777777" w:rsidR="006E688C" w:rsidRPr="006E688C" w:rsidRDefault="006E688C" w:rsidP="006E688C">
            <w:pPr>
              <w:jc w:val="both"/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</w:pPr>
            <w:r w:rsidRPr="006E688C"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  <w:t>Total patrimonio</w:t>
            </w:r>
          </w:p>
        </w:tc>
        <w:tc>
          <w:tcPr>
            <w:tcW w:w="1418" w:type="dxa"/>
            <w:shd w:val="clear" w:color="auto" w:fill="F7CAAC"/>
          </w:tcPr>
          <w:p w14:paraId="34785572" w14:textId="77777777" w:rsidR="006E688C" w:rsidRPr="006E688C" w:rsidRDefault="006E688C" w:rsidP="006E688C">
            <w:pPr>
              <w:jc w:val="right"/>
              <w:rPr>
                <w:rFonts w:ascii="Arial" w:eastAsia="Calibri" w:hAnsi="Arial" w:cs="Arial"/>
                <w:b/>
                <w:color w:val="222A35"/>
                <w:sz w:val="18"/>
                <w:szCs w:val="18"/>
                <w:u w:val="single"/>
              </w:rPr>
            </w:pPr>
            <w:r w:rsidRPr="006E688C">
              <w:rPr>
                <w:rFonts w:ascii="Arial" w:eastAsia="Calibri" w:hAnsi="Arial" w:cs="Arial"/>
                <w:b/>
                <w:color w:val="222A35"/>
                <w:sz w:val="18"/>
                <w:szCs w:val="18"/>
                <w:u w:val="single"/>
              </w:rPr>
              <w:t>C$ 1,400.00</w:t>
            </w:r>
          </w:p>
        </w:tc>
        <w:tc>
          <w:tcPr>
            <w:tcW w:w="850" w:type="dxa"/>
            <w:shd w:val="clear" w:color="auto" w:fill="F7CAAC"/>
          </w:tcPr>
          <w:p w14:paraId="0772D5F4" w14:textId="77777777" w:rsidR="006E688C" w:rsidRPr="006E688C" w:rsidRDefault="006E688C" w:rsidP="006E688C">
            <w:pPr>
              <w:jc w:val="center"/>
              <w:rPr>
                <w:rFonts w:ascii="Arial" w:eastAsia="Calibri" w:hAnsi="Arial" w:cs="Arial"/>
                <w:b/>
                <w:color w:val="222A35"/>
                <w:sz w:val="18"/>
                <w:szCs w:val="18"/>
                <w:u w:val="single"/>
              </w:rPr>
            </w:pPr>
            <w:r w:rsidRPr="006E688C">
              <w:rPr>
                <w:rFonts w:ascii="Arial" w:eastAsia="Calibri" w:hAnsi="Arial" w:cs="Arial"/>
                <w:b/>
                <w:color w:val="222A35"/>
                <w:sz w:val="18"/>
                <w:szCs w:val="18"/>
                <w:u w:val="single"/>
              </w:rPr>
              <w:t>58</w:t>
            </w:r>
          </w:p>
        </w:tc>
        <w:tc>
          <w:tcPr>
            <w:tcW w:w="1418" w:type="dxa"/>
            <w:shd w:val="clear" w:color="auto" w:fill="F7CAAC"/>
          </w:tcPr>
          <w:p w14:paraId="5B869574" w14:textId="77777777" w:rsidR="006E688C" w:rsidRPr="006E688C" w:rsidRDefault="006E688C" w:rsidP="006E688C">
            <w:pPr>
              <w:jc w:val="right"/>
              <w:rPr>
                <w:rFonts w:ascii="Arial" w:eastAsia="Calibri" w:hAnsi="Arial" w:cs="Arial"/>
                <w:b/>
                <w:color w:val="222A35"/>
                <w:sz w:val="18"/>
                <w:szCs w:val="18"/>
                <w:u w:val="single"/>
              </w:rPr>
            </w:pPr>
            <w:r w:rsidRPr="006E688C">
              <w:rPr>
                <w:rFonts w:ascii="Arial" w:eastAsia="Calibri" w:hAnsi="Arial" w:cs="Arial"/>
                <w:b/>
                <w:color w:val="222A35"/>
                <w:sz w:val="18"/>
                <w:szCs w:val="18"/>
                <w:u w:val="single"/>
              </w:rPr>
              <w:t>C$ 1,100.00</w:t>
            </w:r>
          </w:p>
        </w:tc>
        <w:tc>
          <w:tcPr>
            <w:tcW w:w="850" w:type="dxa"/>
            <w:shd w:val="clear" w:color="auto" w:fill="F7CAAC"/>
          </w:tcPr>
          <w:p w14:paraId="55207C99" w14:textId="77777777" w:rsidR="006E688C" w:rsidRPr="006E688C" w:rsidRDefault="006E688C" w:rsidP="006E688C">
            <w:pPr>
              <w:jc w:val="center"/>
              <w:rPr>
                <w:rFonts w:ascii="Arial" w:eastAsia="Calibri" w:hAnsi="Arial" w:cs="Arial"/>
                <w:b/>
                <w:color w:val="222A35"/>
                <w:sz w:val="18"/>
                <w:szCs w:val="18"/>
                <w:u w:val="single"/>
              </w:rPr>
            </w:pPr>
            <w:r w:rsidRPr="006E688C">
              <w:rPr>
                <w:rFonts w:ascii="Arial" w:eastAsia="Calibri" w:hAnsi="Arial" w:cs="Arial"/>
                <w:b/>
                <w:color w:val="222A35"/>
                <w:sz w:val="18"/>
                <w:szCs w:val="18"/>
                <w:u w:val="single"/>
              </w:rPr>
              <w:t>52</w:t>
            </w:r>
          </w:p>
        </w:tc>
      </w:tr>
      <w:tr w:rsidR="006E688C" w:rsidRPr="006E688C" w14:paraId="3EA0508C" w14:textId="77777777" w:rsidTr="006E688C">
        <w:tc>
          <w:tcPr>
            <w:tcW w:w="2943" w:type="dxa"/>
            <w:shd w:val="clear" w:color="auto" w:fill="F7CAAC"/>
          </w:tcPr>
          <w:p w14:paraId="1F3A6ACF" w14:textId="77777777" w:rsidR="006E688C" w:rsidRPr="006E688C" w:rsidRDefault="006E688C" w:rsidP="006E688C">
            <w:pPr>
              <w:jc w:val="both"/>
              <w:rPr>
                <w:rFonts w:ascii="Arial" w:eastAsia="Calibri" w:hAnsi="Arial" w:cs="Arial"/>
                <w:b/>
                <w:color w:val="222A35"/>
                <w:sz w:val="16"/>
                <w:szCs w:val="16"/>
              </w:rPr>
            </w:pPr>
            <w:r w:rsidRPr="006E688C">
              <w:rPr>
                <w:rFonts w:ascii="Arial" w:eastAsia="Calibri" w:hAnsi="Arial" w:cs="Arial"/>
                <w:b/>
                <w:color w:val="222A35"/>
                <w:sz w:val="16"/>
                <w:szCs w:val="16"/>
              </w:rPr>
              <w:t>Total pasivo y patrimonio</w:t>
            </w:r>
          </w:p>
        </w:tc>
        <w:tc>
          <w:tcPr>
            <w:tcW w:w="1418" w:type="dxa"/>
            <w:shd w:val="clear" w:color="auto" w:fill="F7CAAC"/>
          </w:tcPr>
          <w:p w14:paraId="1F205A12" w14:textId="77777777" w:rsidR="006E688C" w:rsidRPr="006E688C" w:rsidRDefault="006E688C" w:rsidP="006E688C">
            <w:pPr>
              <w:jc w:val="right"/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</w:pPr>
            <w:r w:rsidRPr="006E688C"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  <w:t>C$ 2,400.00</w:t>
            </w:r>
          </w:p>
        </w:tc>
        <w:tc>
          <w:tcPr>
            <w:tcW w:w="850" w:type="dxa"/>
            <w:shd w:val="clear" w:color="auto" w:fill="F7CAAC"/>
          </w:tcPr>
          <w:p w14:paraId="372C3A55" w14:textId="77777777" w:rsidR="006E688C" w:rsidRPr="006E688C" w:rsidRDefault="006E688C" w:rsidP="006E688C">
            <w:pPr>
              <w:jc w:val="center"/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</w:pPr>
            <w:r w:rsidRPr="006E688C"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  <w:t>100.00</w:t>
            </w:r>
          </w:p>
        </w:tc>
        <w:tc>
          <w:tcPr>
            <w:tcW w:w="1418" w:type="dxa"/>
            <w:shd w:val="clear" w:color="auto" w:fill="F7CAAC"/>
          </w:tcPr>
          <w:p w14:paraId="36C6A7E5" w14:textId="77777777" w:rsidR="006E688C" w:rsidRPr="006E688C" w:rsidRDefault="006E688C" w:rsidP="006E688C">
            <w:pPr>
              <w:jc w:val="right"/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</w:pPr>
            <w:r w:rsidRPr="006E688C"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  <w:t>C$ 2,100.00</w:t>
            </w:r>
          </w:p>
        </w:tc>
        <w:tc>
          <w:tcPr>
            <w:tcW w:w="850" w:type="dxa"/>
            <w:shd w:val="clear" w:color="auto" w:fill="F7CAAC"/>
          </w:tcPr>
          <w:p w14:paraId="7E23CDEF" w14:textId="77777777" w:rsidR="006E688C" w:rsidRPr="006E688C" w:rsidRDefault="006E688C" w:rsidP="006E688C">
            <w:pPr>
              <w:jc w:val="center"/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</w:pPr>
            <w:r w:rsidRPr="006E688C"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  <w:t>100</w:t>
            </w:r>
          </w:p>
        </w:tc>
      </w:tr>
    </w:tbl>
    <w:p w14:paraId="0E937D78" w14:textId="3AB923E7" w:rsidR="006E688C" w:rsidRDefault="006E688C" w:rsidP="00850B7B">
      <w:pPr>
        <w:tabs>
          <w:tab w:val="left" w:pos="1763"/>
        </w:tabs>
        <w:spacing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tbl>
      <w:tblPr>
        <w:tblStyle w:val="Tablaconcuadrcula4"/>
        <w:tblW w:w="0" w:type="auto"/>
        <w:tblBorders>
          <w:top w:val="single" w:sz="4" w:space="0" w:color="222A35"/>
          <w:left w:val="single" w:sz="4" w:space="0" w:color="222A35"/>
          <w:bottom w:val="single" w:sz="4" w:space="0" w:color="222A35"/>
          <w:right w:val="single" w:sz="4" w:space="0" w:color="222A35"/>
          <w:insideH w:val="single" w:sz="4" w:space="0" w:color="222A35"/>
          <w:insideV w:val="single" w:sz="4" w:space="0" w:color="222A35"/>
        </w:tblBorders>
        <w:tblLook w:val="04A0" w:firstRow="1" w:lastRow="0" w:firstColumn="1" w:lastColumn="0" w:noHBand="0" w:noVBand="1"/>
      </w:tblPr>
      <w:tblGrid>
        <w:gridCol w:w="3085"/>
        <w:gridCol w:w="1276"/>
        <w:gridCol w:w="850"/>
        <w:gridCol w:w="1276"/>
        <w:gridCol w:w="851"/>
      </w:tblGrid>
      <w:tr w:rsidR="000D45BE" w:rsidRPr="000D45BE" w14:paraId="1808C127" w14:textId="77777777" w:rsidTr="000D45BE">
        <w:tc>
          <w:tcPr>
            <w:tcW w:w="7338" w:type="dxa"/>
            <w:gridSpan w:val="5"/>
            <w:shd w:val="clear" w:color="auto" w:fill="A8D08D"/>
          </w:tcPr>
          <w:p w14:paraId="7149FC2C" w14:textId="3CE9F471" w:rsidR="000D45BE" w:rsidRPr="000D45BE" w:rsidRDefault="000D45BE" w:rsidP="000D45BE">
            <w:pPr>
              <w:jc w:val="center"/>
              <w:rPr>
                <w:rFonts w:ascii="Arial" w:eastAsia="Calibri" w:hAnsi="Arial" w:cs="Arial"/>
                <w:b/>
                <w:color w:val="222A35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222A35"/>
                <w:sz w:val="20"/>
                <w:szCs w:val="20"/>
              </w:rPr>
              <w:t>La Industrial, S.A.</w:t>
            </w:r>
          </w:p>
          <w:p w14:paraId="3E5C0AF0" w14:textId="77777777" w:rsidR="000D45BE" w:rsidRPr="000D45BE" w:rsidRDefault="000D45BE" w:rsidP="000D45BE">
            <w:pPr>
              <w:jc w:val="center"/>
              <w:rPr>
                <w:rFonts w:ascii="Arial" w:eastAsia="Calibri" w:hAnsi="Arial" w:cs="Arial"/>
                <w:b/>
                <w:color w:val="222A35"/>
                <w:sz w:val="20"/>
                <w:szCs w:val="20"/>
              </w:rPr>
            </w:pPr>
            <w:r w:rsidRPr="000D45BE">
              <w:rPr>
                <w:rFonts w:ascii="Arial" w:eastAsia="Calibri" w:hAnsi="Arial" w:cs="Arial"/>
                <w:b/>
                <w:color w:val="222A35"/>
                <w:sz w:val="20"/>
                <w:szCs w:val="20"/>
              </w:rPr>
              <w:t>Estados de resultados al 31 de diciembre</w:t>
            </w:r>
          </w:p>
          <w:p w14:paraId="6C1C62D7" w14:textId="58681D65" w:rsidR="000D45BE" w:rsidRPr="000D45BE" w:rsidRDefault="000D45BE" w:rsidP="000D45BE">
            <w:pPr>
              <w:jc w:val="center"/>
              <w:rPr>
                <w:rFonts w:ascii="Arial" w:eastAsia="Calibri" w:hAnsi="Arial" w:cs="Arial"/>
                <w:b/>
                <w:color w:val="222A35"/>
                <w:sz w:val="20"/>
                <w:szCs w:val="20"/>
              </w:rPr>
            </w:pPr>
            <w:r w:rsidRPr="000D45BE">
              <w:rPr>
                <w:rFonts w:ascii="Arial" w:eastAsia="Calibri" w:hAnsi="Arial" w:cs="Arial"/>
                <w:b/>
                <w:color w:val="222A35"/>
                <w:sz w:val="20"/>
                <w:szCs w:val="20"/>
              </w:rPr>
              <w:t>Análisis estático 20</w:t>
            </w:r>
            <w:r>
              <w:rPr>
                <w:rFonts w:ascii="Arial" w:eastAsia="Calibri" w:hAnsi="Arial" w:cs="Arial"/>
                <w:b/>
                <w:color w:val="222A35"/>
                <w:sz w:val="20"/>
                <w:szCs w:val="20"/>
              </w:rPr>
              <w:t>24-2023</w:t>
            </w:r>
          </w:p>
        </w:tc>
      </w:tr>
      <w:tr w:rsidR="000D45BE" w:rsidRPr="000D45BE" w14:paraId="5DD76467" w14:textId="77777777" w:rsidTr="000D45BE">
        <w:tc>
          <w:tcPr>
            <w:tcW w:w="3085" w:type="dxa"/>
            <w:shd w:val="clear" w:color="auto" w:fill="B4C6E7"/>
          </w:tcPr>
          <w:p w14:paraId="22E6B023" w14:textId="77777777" w:rsidR="000D45BE" w:rsidRPr="000D45BE" w:rsidRDefault="000D45BE" w:rsidP="000D45BE">
            <w:pPr>
              <w:jc w:val="both"/>
              <w:rPr>
                <w:rFonts w:ascii="Arial" w:eastAsia="Calibri" w:hAnsi="Arial" w:cs="Arial"/>
                <w:b/>
                <w:color w:val="222A35"/>
              </w:rPr>
            </w:pPr>
            <w:r w:rsidRPr="000D45BE">
              <w:rPr>
                <w:rFonts w:ascii="Arial" w:eastAsia="Calibri" w:hAnsi="Arial" w:cs="Arial"/>
                <w:b/>
                <w:color w:val="222A35"/>
              </w:rPr>
              <w:t xml:space="preserve"> </w:t>
            </w:r>
          </w:p>
        </w:tc>
        <w:tc>
          <w:tcPr>
            <w:tcW w:w="1276" w:type="dxa"/>
            <w:shd w:val="clear" w:color="auto" w:fill="B4C6E7"/>
          </w:tcPr>
          <w:p w14:paraId="070006AF" w14:textId="04D0301C" w:rsidR="000D45BE" w:rsidRPr="000D45BE" w:rsidRDefault="000D45BE" w:rsidP="000D45BE">
            <w:pPr>
              <w:jc w:val="center"/>
              <w:rPr>
                <w:rFonts w:ascii="Arial" w:eastAsia="Calibri" w:hAnsi="Arial" w:cs="Arial"/>
                <w:b/>
                <w:color w:val="222A35"/>
              </w:rPr>
            </w:pPr>
            <w:r w:rsidRPr="000D45BE">
              <w:rPr>
                <w:rFonts w:ascii="Arial" w:eastAsia="Calibri" w:hAnsi="Arial" w:cs="Arial"/>
                <w:b/>
                <w:color w:val="222A35"/>
              </w:rPr>
              <w:t>202</w:t>
            </w:r>
            <w:r>
              <w:rPr>
                <w:rFonts w:ascii="Arial" w:eastAsia="Calibri" w:hAnsi="Arial" w:cs="Arial"/>
                <w:b/>
                <w:color w:val="222A35"/>
              </w:rPr>
              <w:t>4</w:t>
            </w:r>
          </w:p>
        </w:tc>
        <w:tc>
          <w:tcPr>
            <w:tcW w:w="850" w:type="dxa"/>
            <w:shd w:val="clear" w:color="auto" w:fill="B4C6E7"/>
          </w:tcPr>
          <w:p w14:paraId="270D247E" w14:textId="77777777" w:rsidR="000D45BE" w:rsidRPr="000D45BE" w:rsidRDefault="000D45BE" w:rsidP="000D45BE">
            <w:pPr>
              <w:jc w:val="center"/>
              <w:rPr>
                <w:rFonts w:ascii="Arial" w:eastAsia="Calibri" w:hAnsi="Arial" w:cs="Arial"/>
                <w:b/>
                <w:color w:val="222A35"/>
              </w:rPr>
            </w:pPr>
            <w:r w:rsidRPr="000D45BE">
              <w:rPr>
                <w:rFonts w:ascii="Arial" w:eastAsia="Calibri" w:hAnsi="Arial" w:cs="Arial"/>
                <w:b/>
                <w:color w:val="222A35"/>
              </w:rPr>
              <w:t>%</w:t>
            </w:r>
          </w:p>
        </w:tc>
        <w:tc>
          <w:tcPr>
            <w:tcW w:w="1276" w:type="dxa"/>
            <w:shd w:val="clear" w:color="auto" w:fill="B4C6E7"/>
          </w:tcPr>
          <w:p w14:paraId="3E3DC31A" w14:textId="2DBD259D" w:rsidR="000D45BE" w:rsidRPr="000D45BE" w:rsidRDefault="000D45BE" w:rsidP="000D45BE">
            <w:pPr>
              <w:jc w:val="center"/>
              <w:rPr>
                <w:rFonts w:ascii="Arial" w:eastAsia="Calibri" w:hAnsi="Arial" w:cs="Arial"/>
                <w:b/>
                <w:color w:val="222A35"/>
              </w:rPr>
            </w:pPr>
            <w:r w:rsidRPr="000D45BE">
              <w:rPr>
                <w:rFonts w:ascii="Arial" w:eastAsia="Calibri" w:hAnsi="Arial" w:cs="Arial"/>
                <w:b/>
                <w:color w:val="222A35"/>
              </w:rPr>
              <w:t>20</w:t>
            </w:r>
            <w:r>
              <w:rPr>
                <w:rFonts w:ascii="Arial" w:eastAsia="Calibri" w:hAnsi="Arial" w:cs="Arial"/>
                <w:b/>
                <w:color w:val="222A35"/>
              </w:rPr>
              <w:t>23</w:t>
            </w:r>
          </w:p>
        </w:tc>
        <w:tc>
          <w:tcPr>
            <w:tcW w:w="851" w:type="dxa"/>
            <w:shd w:val="clear" w:color="auto" w:fill="B4C6E7"/>
          </w:tcPr>
          <w:p w14:paraId="6272814D" w14:textId="77777777" w:rsidR="000D45BE" w:rsidRPr="000D45BE" w:rsidRDefault="000D45BE" w:rsidP="000D45BE">
            <w:pPr>
              <w:jc w:val="center"/>
              <w:rPr>
                <w:rFonts w:ascii="Arial" w:eastAsia="Calibri" w:hAnsi="Arial" w:cs="Arial"/>
                <w:b/>
                <w:color w:val="222A35"/>
              </w:rPr>
            </w:pPr>
            <w:r w:rsidRPr="000D45BE">
              <w:rPr>
                <w:rFonts w:ascii="Arial" w:eastAsia="Calibri" w:hAnsi="Arial" w:cs="Arial"/>
                <w:b/>
                <w:color w:val="222A35"/>
              </w:rPr>
              <w:t>%</w:t>
            </w:r>
          </w:p>
        </w:tc>
      </w:tr>
      <w:tr w:rsidR="000D45BE" w:rsidRPr="000D45BE" w14:paraId="74584FD0" w14:textId="77777777" w:rsidTr="000D45BE">
        <w:tc>
          <w:tcPr>
            <w:tcW w:w="3085" w:type="dxa"/>
            <w:shd w:val="clear" w:color="auto" w:fill="F7CAAC"/>
          </w:tcPr>
          <w:p w14:paraId="2B339FCE" w14:textId="77777777" w:rsidR="000D45BE" w:rsidRPr="000D45BE" w:rsidRDefault="000D45BE" w:rsidP="000D45BE">
            <w:pPr>
              <w:jc w:val="both"/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</w:pPr>
            <w:r w:rsidRPr="000D45BE"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  <w:t>Ventas</w:t>
            </w:r>
          </w:p>
        </w:tc>
        <w:tc>
          <w:tcPr>
            <w:tcW w:w="1276" w:type="dxa"/>
            <w:shd w:val="clear" w:color="auto" w:fill="F7CAAC"/>
          </w:tcPr>
          <w:p w14:paraId="76867A40" w14:textId="77777777" w:rsidR="000D45BE" w:rsidRPr="000D45BE" w:rsidRDefault="000D45BE" w:rsidP="000D45BE">
            <w:pPr>
              <w:jc w:val="right"/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</w:pPr>
            <w:r w:rsidRPr="000D45BE"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  <w:t>C$ 900.00</w:t>
            </w:r>
          </w:p>
        </w:tc>
        <w:tc>
          <w:tcPr>
            <w:tcW w:w="850" w:type="dxa"/>
            <w:shd w:val="clear" w:color="auto" w:fill="F7CAAC"/>
          </w:tcPr>
          <w:p w14:paraId="200CCFFB" w14:textId="77777777" w:rsidR="000D45BE" w:rsidRPr="000D45BE" w:rsidRDefault="000D45BE" w:rsidP="000D45BE">
            <w:pPr>
              <w:jc w:val="center"/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</w:pPr>
            <w:r w:rsidRPr="000D45BE"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  <w:t>100</w:t>
            </w:r>
          </w:p>
        </w:tc>
        <w:tc>
          <w:tcPr>
            <w:tcW w:w="1276" w:type="dxa"/>
            <w:shd w:val="clear" w:color="auto" w:fill="F7CAAC"/>
          </w:tcPr>
          <w:p w14:paraId="269384DC" w14:textId="77777777" w:rsidR="000D45BE" w:rsidRPr="000D45BE" w:rsidRDefault="000D45BE" w:rsidP="000D45BE">
            <w:pPr>
              <w:jc w:val="right"/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</w:pPr>
            <w:r w:rsidRPr="000D45BE"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  <w:t>C$ 800.00</w:t>
            </w:r>
          </w:p>
        </w:tc>
        <w:tc>
          <w:tcPr>
            <w:tcW w:w="851" w:type="dxa"/>
            <w:shd w:val="clear" w:color="auto" w:fill="F7CAAC"/>
          </w:tcPr>
          <w:p w14:paraId="045CBA00" w14:textId="77777777" w:rsidR="000D45BE" w:rsidRPr="000D45BE" w:rsidRDefault="000D45BE" w:rsidP="000D45BE">
            <w:pPr>
              <w:jc w:val="center"/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</w:pPr>
            <w:r w:rsidRPr="000D45BE"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  <w:t>100</w:t>
            </w:r>
          </w:p>
        </w:tc>
      </w:tr>
      <w:tr w:rsidR="000D45BE" w:rsidRPr="000D45BE" w14:paraId="6DC2D6AD" w14:textId="77777777" w:rsidTr="000D45BE">
        <w:tc>
          <w:tcPr>
            <w:tcW w:w="3085" w:type="dxa"/>
            <w:shd w:val="clear" w:color="auto" w:fill="F7CAAC"/>
          </w:tcPr>
          <w:p w14:paraId="7AFAD924" w14:textId="77777777" w:rsidR="000D45BE" w:rsidRPr="000D45BE" w:rsidRDefault="000D45BE" w:rsidP="000D45BE">
            <w:pPr>
              <w:jc w:val="both"/>
              <w:rPr>
                <w:rFonts w:ascii="Arial" w:eastAsia="Calibri" w:hAnsi="Arial" w:cs="Arial"/>
                <w:color w:val="222A35"/>
                <w:sz w:val="18"/>
                <w:szCs w:val="18"/>
              </w:rPr>
            </w:pPr>
            <w:r w:rsidRPr="000D45BE">
              <w:rPr>
                <w:rFonts w:ascii="Arial" w:eastAsia="Calibri" w:hAnsi="Arial" w:cs="Arial"/>
                <w:color w:val="222A35"/>
                <w:sz w:val="18"/>
                <w:szCs w:val="18"/>
              </w:rPr>
              <w:t>Costo de ventas</w:t>
            </w:r>
          </w:p>
        </w:tc>
        <w:tc>
          <w:tcPr>
            <w:tcW w:w="1276" w:type="dxa"/>
            <w:shd w:val="clear" w:color="auto" w:fill="F7CAAC"/>
          </w:tcPr>
          <w:p w14:paraId="04694094" w14:textId="77777777" w:rsidR="000D45BE" w:rsidRPr="000D45BE" w:rsidRDefault="000D45BE" w:rsidP="000D45BE">
            <w:pPr>
              <w:jc w:val="right"/>
              <w:rPr>
                <w:rFonts w:ascii="Arial" w:eastAsia="Calibri" w:hAnsi="Arial" w:cs="Arial"/>
                <w:color w:val="222A35"/>
                <w:sz w:val="18"/>
                <w:szCs w:val="18"/>
                <w:u w:val="single"/>
              </w:rPr>
            </w:pPr>
            <w:r w:rsidRPr="000D45BE">
              <w:rPr>
                <w:rFonts w:ascii="Arial" w:eastAsia="Calibri" w:hAnsi="Arial" w:cs="Arial"/>
                <w:color w:val="222A35"/>
                <w:sz w:val="18"/>
                <w:szCs w:val="18"/>
                <w:u w:val="single"/>
              </w:rPr>
              <w:t>200.00</w:t>
            </w:r>
          </w:p>
        </w:tc>
        <w:tc>
          <w:tcPr>
            <w:tcW w:w="850" w:type="dxa"/>
            <w:shd w:val="clear" w:color="auto" w:fill="F7CAAC"/>
          </w:tcPr>
          <w:p w14:paraId="54DF230A" w14:textId="77777777" w:rsidR="000D45BE" w:rsidRPr="000D45BE" w:rsidRDefault="000D45BE" w:rsidP="000D45BE">
            <w:pPr>
              <w:jc w:val="center"/>
              <w:rPr>
                <w:rFonts w:ascii="Arial" w:eastAsia="Calibri" w:hAnsi="Arial" w:cs="Arial"/>
                <w:color w:val="222A35"/>
                <w:sz w:val="18"/>
                <w:szCs w:val="18"/>
                <w:u w:val="single"/>
              </w:rPr>
            </w:pPr>
            <w:r w:rsidRPr="000D45BE">
              <w:rPr>
                <w:rFonts w:ascii="Arial" w:eastAsia="Calibri" w:hAnsi="Arial" w:cs="Arial"/>
                <w:color w:val="222A35"/>
                <w:sz w:val="18"/>
                <w:szCs w:val="18"/>
                <w:u w:val="single"/>
              </w:rPr>
              <w:t>22</w:t>
            </w:r>
          </w:p>
        </w:tc>
        <w:tc>
          <w:tcPr>
            <w:tcW w:w="1276" w:type="dxa"/>
            <w:shd w:val="clear" w:color="auto" w:fill="F7CAAC"/>
          </w:tcPr>
          <w:p w14:paraId="0F501618" w14:textId="77777777" w:rsidR="000D45BE" w:rsidRPr="000D45BE" w:rsidRDefault="000D45BE" w:rsidP="000D45BE">
            <w:pPr>
              <w:jc w:val="right"/>
              <w:rPr>
                <w:rFonts w:ascii="Arial" w:eastAsia="Calibri" w:hAnsi="Arial" w:cs="Arial"/>
                <w:color w:val="222A35"/>
                <w:sz w:val="18"/>
                <w:szCs w:val="18"/>
                <w:u w:val="single"/>
              </w:rPr>
            </w:pPr>
            <w:r w:rsidRPr="000D45BE">
              <w:rPr>
                <w:rFonts w:ascii="Arial" w:eastAsia="Calibri" w:hAnsi="Arial" w:cs="Arial"/>
                <w:color w:val="222A35"/>
                <w:sz w:val="18"/>
                <w:szCs w:val="18"/>
                <w:u w:val="single"/>
              </w:rPr>
              <w:t>100.00</w:t>
            </w:r>
          </w:p>
        </w:tc>
        <w:tc>
          <w:tcPr>
            <w:tcW w:w="851" w:type="dxa"/>
            <w:shd w:val="clear" w:color="auto" w:fill="F7CAAC"/>
          </w:tcPr>
          <w:p w14:paraId="0E6C59EF" w14:textId="77777777" w:rsidR="000D45BE" w:rsidRPr="000D45BE" w:rsidRDefault="000D45BE" w:rsidP="000D45BE">
            <w:pPr>
              <w:jc w:val="center"/>
              <w:rPr>
                <w:rFonts w:ascii="Arial" w:eastAsia="Calibri" w:hAnsi="Arial" w:cs="Arial"/>
                <w:color w:val="222A35"/>
                <w:sz w:val="18"/>
                <w:szCs w:val="18"/>
                <w:u w:val="single"/>
              </w:rPr>
            </w:pPr>
            <w:r w:rsidRPr="000D45BE">
              <w:rPr>
                <w:rFonts w:ascii="Arial" w:eastAsia="Calibri" w:hAnsi="Arial" w:cs="Arial"/>
                <w:color w:val="222A35"/>
                <w:sz w:val="18"/>
                <w:szCs w:val="18"/>
                <w:u w:val="single"/>
              </w:rPr>
              <w:t>13</w:t>
            </w:r>
          </w:p>
        </w:tc>
      </w:tr>
      <w:tr w:rsidR="000D45BE" w:rsidRPr="000D45BE" w14:paraId="04C41662" w14:textId="77777777" w:rsidTr="000D45BE">
        <w:tc>
          <w:tcPr>
            <w:tcW w:w="3085" w:type="dxa"/>
            <w:shd w:val="clear" w:color="auto" w:fill="F7CAAC"/>
          </w:tcPr>
          <w:p w14:paraId="66B2952B" w14:textId="77777777" w:rsidR="000D45BE" w:rsidRPr="000D45BE" w:rsidRDefault="000D45BE" w:rsidP="000D45BE">
            <w:pPr>
              <w:jc w:val="both"/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</w:pPr>
            <w:r w:rsidRPr="000D45BE"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  <w:t>Utilidad bruta</w:t>
            </w:r>
          </w:p>
        </w:tc>
        <w:tc>
          <w:tcPr>
            <w:tcW w:w="1276" w:type="dxa"/>
            <w:shd w:val="clear" w:color="auto" w:fill="F7CAAC"/>
          </w:tcPr>
          <w:p w14:paraId="6C11893B" w14:textId="77777777" w:rsidR="000D45BE" w:rsidRPr="000D45BE" w:rsidRDefault="000D45BE" w:rsidP="000D45BE">
            <w:pPr>
              <w:jc w:val="right"/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</w:pPr>
            <w:r w:rsidRPr="000D45BE"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  <w:t>C$ 700.00</w:t>
            </w:r>
          </w:p>
        </w:tc>
        <w:tc>
          <w:tcPr>
            <w:tcW w:w="850" w:type="dxa"/>
            <w:shd w:val="clear" w:color="auto" w:fill="F7CAAC"/>
          </w:tcPr>
          <w:p w14:paraId="77CA8AE0" w14:textId="77777777" w:rsidR="000D45BE" w:rsidRPr="000D45BE" w:rsidRDefault="000D45BE" w:rsidP="000D45BE">
            <w:pPr>
              <w:jc w:val="center"/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</w:pPr>
            <w:r w:rsidRPr="000D45BE"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  <w:t>78</w:t>
            </w:r>
          </w:p>
        </w:tc>
        <w:tc>
          <w:tcPr>
            <w:tcW w:w="1276" w:type="dxa"/>
            <w:shd w:val="clear" w:color="auto" w:fill="F7CAAC"/>
          </w:tcPr>
          <w:p w14:paraId="303EA9B0" w14:textId="77777777" w:rsidR="000D45BE" w:rsidRPr="000D45BE" w:rsidRDefault="000D45BE" w:rsidP="000D45BE">
            <w:pPr>
              <w:jc w:val="right"/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</w:pPr>
            <w:r w:rsidRPr="000D45BE"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  <w:t>C$ 700.00</w:t>
            </w:r>
          </w:p>
        </w:tc>
        <w:tc>
          <w:tcPr>
            <w:tcW w:w="851" w:type="dxa"/>
            <w:shd w:val="clear" w:color="auto" w:fill="F7CAAC"/>
          </w:tcPr>
          <w:p w14:paraId="6F009795" w14:textId="77777777" w:rsidR="000D45BE" w:rsidRPr="000D45BE" w:rsidRDefault="000D45BE" w:rsidP="000D45BE">
            <w:pPr>
              <w:jc w:val="center"/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</w:pPr>
            <w:r w:rsidRPr="000D45BE"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  <w:t>88</w:t>
            </w:r>
          </w:p>
        </w:tc>
      </w:tr>
      <w:tr w:rsidR="000D45BE" w:rsidRPr="000D45BE" w14:paraId="48475439" w14:textId="77777777" w:rsidTr="000D45BE">
        <w:tc>
          <w:tcPr>
            <w:tcW w:w="3085" w:type="dxa"/>
            <w:shd w:val="clear" w:color="auto" w:fill="F7CAAC"/>
          </w:tcPr>
          <w:p w14:paraId="719B6CC3" w14:textId="77777777" w:rsidR="000D45BE" w:rsidRPr="000D45BE" w:rsidRDefault="000D45BE" w:rsidP="000D45BE">
            <w:pPr>
              <w:jc w:val="both"/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</w:pPr>
            <w:r w:rsidRPr="000D45BE"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  <w:t>Gastos de operación</w:t>
            </w:r>
          </w:p>
        </w:tc>
        <w:tc>
          <w:tcPr>
            <w:tcW w:w="1276" w:type="dxa"/>
            <w:shd w:val="clear" w:color="auto" w:fill="F7CAAC"/>
          </w:tcPr>
          <w:p w14:paraId="72A879C3" w14:textId="77777777" w:rsidR="000D45BE" w:rsidRPr="000D45BE" w:rsidRDefault="000D45BE" w:rsidP="000D45BE">
            <w:pPr>
              <w:jc w:val="right"/>
              <w:rPr>
                <w:rFonts w:ascii="Arial" w:eastAsia="Calibri" w:hAnsi="Arial" w:cs="Arial"/>
                <w:color w:val="222A35"/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shd w:val="clear" w:color="auto" w:fill="F7CAAC"/>
          </w:tcPr>
          <w:p w14:paraId="445410AC" w14:textId="77777777" w:rsidR="000D45BE" w:rsidRPr="000D45BE" w:rsidRDefault="000D45BE" w:rsidP="000D45BE">
            <w:pPr>
              <w:jc w:val="center"/>
              <w:rPr>
                <w:rFonts w:ascii="Arial" w:eastAsia="Calibri" w:hAnsi="Arial" w:cs="Arial"/>
                <w:color w:val="222A35"/>
                <w:sz w:val="18"/>
                <w:szCs w:val="18"/>
                <w:u w:val="single"/>
              </w:rPr>
            </w:pPr>
          </w:p>
        </w:tc>
        <w:tc>
          <w:tcPr>
            <w:tcW w:w="1276" w:type="dxa"/>
            <w:shd w:val="clear" w:color="auto" w:fill="F7CAAC"/>
          </w:tcPr>
          <w:p w14:paraId="68106070" w14:textId="77777777" w:rsidR="000D45BE" w:rsidRPr="000D45BE" w:rsidRDefault="000D45BE" w:rsidP="000D45BE">
            <w:pPr>
              <w:jc w:val="right"/>
              <w:rPr>
                <w:rFonts w:ascii="Arial" w:eastAsia="Calibri" w:hAnsi="Arial" w:cs="Arial"/>
                <w:color w:val="222A35"/>
                <w:sz w:val="18"/>
                <w:szCs w:val="18"/>
                <w:u w:val="single"/>
              </w:rPr>
            </w:pPr>
          </w:p>
        </w:tc>
        <w:tc>
          <w:tcPr>
            <w:tcW w:w="851" w:type="dxa"/>
            <w:shd w:val="clear" w:color="auto" w:fill="F7CAAC"/>
          </w:tcPr>
          <w:p w14:paraId="57508D3D" w14:textId="77777777" w:rsidR="000D45BE" w:rsidRPr="000D45BE" w:rsidRDefault="000D45BE" w:rsidP="000D45BE">
            <w:pPr>
              <w:jc w:val="center"/>
              <w:rPr>
                <w:rFonts w:ascii="Arial" w:eastAsia="Calibri" w:hAnsi="Arial" w:cs="Arial"/>
                <w:color w:val="222A35"/>
                <w:sz w:val="18"/>
                <w:szCs w:val="18"/>
                <w:u w:val="single"/>
              </w:rPr>
            </w:pPr>
          </w:p>
        </w:tc>
      </w:tr>
      <w:tr w:rsidR="000D45BE" w:rsidRPr="000D45BE" w14:paraId="2F6073B0" w14:textId="77777777" w:rsidTr="000D45BE">
        <w:tc>
          <w:tcPr>
            <w:tcW w:w="3085" w:type="dxa"/>
            <w:shd w:val="clear" w:color="auto" w:fill="F7CAAC"/>
          </w:tcPr>
          <w:p w14:paraId="7376DA3B" w14:textId="77777777" w:rsidR="000D45BE" w:rsidRPr="000D45BE" w:rsidRDefault="000D45BE" w:rsidP="000D45BE">
            <w:pPr>
              <w:jc w:val="both"/>
              <w:rPr>
                <w:rFonts w:ascii="Arial" w:eastAsia="Calibri" w:hAnsi="Arial" w:cs="Arial"/>
                <w:color w:val="222A35"/>
                <w:sz w:val="18"/>
                <w:szCs w:val="18"/>
              </w:rPr>
            </w:pPr>
            <w:r w:rsidRPr="000D45BE">
              <w:rPr>
                <w:rFonts w:ascii="Arial" w:eastAsia="Calibri" w:hAnsi="Arial" w:cs="Arial"/>
                <w:color w:val="222A35"/>
                <w:sz w:val="18"/>
                <w:szCs w:val="18"/>
              </w:rPr>
              <w:t>Gastos de ventas</w:t>
            </w:r>
          </w:p>
        </w:tc>
        <w:tc>
          <w:tcPr>
            <w:tcW w:w="1276" w:type="dxa"/>
            <w:shd w:val="clear" w:color="auto" w:fill="F7CAAC"/>
          </w:tcPr>
          <w:p w14:paraId="319F0D3C" w14:textId="77777777" w:rsidR="000D45BE" w:rsidRPr="000D45BE" w:rsidRDefault="000D45BE" w:rsidP="000D45BE">
            <w:pPr>
              <w:jc w:val="right"/>
              <w:rPr>
                <w:rFonts w:ascii="Arial" w:eastAsia="Calibri" w:hAnsi="Arial" w:cs="Arial"/>
                <w:color w:val="222A35"/>
                <w:sz w:val="18"/>
                <w:szCs w:val="18"/>
              </w:rPr>
            </w:pPr>
            <w:r w:rsidRPr="000D45BE">
              <w:rPr>
                <w:rFonts w:ascii="Arial" w:eastAsia="Calibri" w:hAnsi="Arial" w:cs="Arial"/>
                <w:color w:val="222A35"/>
                <w:sz w:val="18"/>
                <w:szCs w:val="18"/>
              </w:rPr>
              <w:t>100.00</w:t>
            </w:r>
          </w:p>
        </w:tc>
        <w:tc>
          <w:tcPr>
            <w:tcW w:w="850" w:type="dxa"/>
            <w:shd w:val="clear" w:color="auto" w:fill="F7CAAC"/>
          </w:tcPr>
          <w:p w14:paraId="3DCB7DC1" w14:textId="77777777" w:rsidR="000D45BE" w:rsidRPr="000D45BE" w:rsidRDefault="000D45BE" w:rsidP="000D45BE">
            <w:pPr>
              <w:jc w:val="center"/>
              <w:rPr>
                <w:rFonts w:ascii="Arial" w:eastAsia="Calibri" w:hAnsi="Arial" w:cs="Arial"/>
                <w:color w:val="222A35"/>
                <w:sz w:val="18"/>
                <w:szCs w:val="18"/>
              </w:rPr>
            </w:pPr>
            <w:r w:rsidRPr="000D45BE">
              <w:rPr>
                <w:rFonts w:ascii="Arial" w:eastAsia="Calibri" w:hAnsi="Arial" w:cs="Arial"/>
                <w:color w:val="222A35"/>
                <w:sz w:val="18"/>
                <w:szCs w:val="18"/>
              </w:rPr>
              <w:t>11</w:t>
            </w:r>
          </w:p>
        </w:tc>
        <w:tc>
          <w:tcPr>
            <w:tcW w:w="1276" w:type="dxa"/>
            <w:shd w:val="clear" w:color="auto" w:fill="F7CAAC"/>
          </w:tcPr>
          <w:p w14:paraId="42A42F7A" w14:textId="77777777" w:rsidR="000D45BE" w:rsidRPr="000D45BE" w:rsidRDefault="000D45BE" w:rsidP="000D45BE">
            <w:pPr>
              <w:jc w:val="right"/>
              <w:rPr>
                <w:rFonts w:ascii="Arial" w:eastAsia="Calibri" w:hAnsi="Arial" w:cs="Arial"/>
                <w:color w:val="222A35"/>
                <w:sz w:val="18"/>
                <w:szCs w:val="18"/>
              </w:rPr>
            </w:pPr>
            <w:r w:rsidRPr="000D45BE">
              <w:rPr>
                <w:rFonts w:ascii="Arial" w:eastAsia="Calibri" w:hAnsi="Arial" w:cs="Arial"/>
                <w:color w:val="222A35"/>
                <w:sz w:val="18"/>
                <w:szCs w:val="18"/>
              </w:rPr>
              <w:t>90.00</w:t>
            </w:r>
          </w:p>
        </w:tc>
        <w:tc>
          <w:tcPr>
            <w:tcW w:w="851" w:type="dxa"/>
            <w:shd w:val="clear" w:color="auto" w:fill="F7CAAC"/>
          </w:tcPr>
          <w:p w14:paraId="2FBE3769" w14:textId="77777777" w:rsidR="000D45BE" w:rsidRPr="000D45BE" w:rsidRDefault="000D45BE" w:rsidP="000D45BE">
            <w:pPr>
              <w:jc w:val="center"/>
              <w:rPr>
                <w:rFonts w:ascii="Arial" w:eastAsia="Calibri" w:hAnsi="Arial" w:cs="Arial"/>
                <w:color w:val="222A35"/>
                <w:sz w:val="18"/>
                <w:szCs w:val="18"/>
              </w:rPr>
            </w:pPr>
            <w:r w:rsidRPr="000D45BE">
              <w:rPr>
                <w:rFonts w:ascii="Arial" w:eastAsia="Calibri" w:hAnsi="Arial" w:cs="Arial"/>
                <w:color w:val="222A35"/>
                <w:sz w:val="18"/>
                <w:szCs w:val="18"/>
              </w:rPr>
              <w:t>11</w:t>
            </w:r>
          </w:p>
        </w:tc>
      </w:tr>
      <w:tr w:rsidR="000D45BE" w:rsidRPr="000D45BE" w14:paraId="5691BE39" w14:textId="77777777" w:rsidTr="000D45BE">
        <w:tc>
          <w:tcPr>
            <w:tcW w:w="3085" w:type="dxa"/>
            <w:shd w:val="clear" w:color="auto" w:fill="F7CAAC"/>
          </w:tcPr>
          <w:p w14:paraId="2242F7CA" w14:textId="77777777" w:rsidR="000D45BE" w:rsidRPr="000D45BE" w:rsidRDefault="000D45BE" w:rsidP="000D45BE">
            <w:pPr>
              <w:jc w:val="both"/>
              <w:rPr>
                <w:rFonts w:ascii="Arial" w:eastAsia="Calibri" w:hAnsi="Arial" w:cs="Arial"/>
                <w:color w:val="222A35"/>
                <w:sz w:val="18"/>
                <w:szCs w:val="18"/>
              </w:rPr>
            </w:pPr>
            <w:r w:rsidRPr="000D45BE">
              <w:rPr>
                <w:rFonts w:ascii="Arial" w:eastAsia="Calibri" w:hAnsi="Arial" w:cs="Arial"/>
                <w:color w:val="222A35"/>
                <w:sz w:val="18"/>
                <w:szCs w:val="18"/>
              </w:rPr>
              <w:t>Gastos de administración</w:t>
            </w:r>
          </w:p>
        </w:tc>
        <w:tc>
          <w:tcPr>
            <w:tcW w:w="1276" w:type="dxa"/>
            <w:shd w:val="clear" w:color="auto" w:fill="F7CAAC"/>
          </w:tcPr>
          <w:p w14:paraId="7E28B37B" w14:textId="77777777" w:rsidR="000D45BE" w:rsidRPr="000D45BE" w:rsidRDefault="000D45BE" w:rsidP="000D45BE">
            <w:pPr>
              <w:jc w:val="right"/>
              <w:rPr>
                <w:rFonts w:ascii="Arial" w:eastAsia="Calibri" w:hAnsi="Arial" w:cs="Arial"/>
                <w:color w:val="222A35"/>
                <w:sz w:val="18"/>
                <w:szCs w:val="18"/>
              </w:rPr>
            </w:pPr>
            <w:r w:rsidRPr="000D45BE">
              <w:rPr>
                <w:rFonts w:ascii="Arial" w:eastAsia="Calibri" w:hAnsi="Arial" w:cs="Arial"/>
                <w:color w:val="222A35"/>
                <w:sz w:val="18"/>
                <w:szCs w:val="18"/>
              </w:rPr>
              <w:t>150.00</w:t>
            </w:r>
          </w:p>
        </w:tc>
        <w:tc>
          <w:tcPr>
            <w:tcW w:w="850" w:type="dxa"/>
            <w:shd w:val="clear" w:color="auto" w:fill="F7CAAC"/>
          </w:tcPr>
          <w:p w14:paraId="7A7A713D" w14:textId="77777777" w:rsidR="000D45BE" w:rsidRPr="000D45BE" w:rsidRDefault="000D45BE" w:rsidP="000D45BE">
            <w:pPr>
              <w:jc w:val="center"/>
              <w:rPr>
                <w:rFonts w:ascii="Arial" w:eastAsia="Calibri" w:hAnsi="Arial" w:cs="Arial"/>
                <w:color w:val="222A35"/>
                <w:sz w:val="18"/>
                <w:szCs w:val="18"/>
              </w:rPr>
            </w:pPr>
            <w:r w:rsidRPr="000D45BE">
              <w:rPr>
                <w:rFonts w:ascii="Arial" w:eastAsia="Calibri" w:hAnsi="Arial" w:cs="Arial"/>
                <w:color w:val="222A35"/>
                <w:sz w:val="18"/>
                <w:szCs w:val="18"/>
              </w:rPr>
              <w:t>17</w:t>
            </w:r>
          </w:p>
        </w:tc>
        <w:tc>
          <w:tcPr>
            <w:tcW w:w="1276" w:type="dxa"/>
            <w:shd w:val="clear" w:color="auto" w:fill="F7CAAC"/>
          </w:tcPr>
          <w:p w14:paraId="46571F3B" w14:textId="77777777" w:rsidR="000D45BE" w:rsidRPr="000D45BE" w:rsidRDefault="000D45BE" w:rsidP="000D45BE">
            <w:pPr>
              <w:jc w:val="right"/>
              <w:rPr>
                <w:rFonts w:ascii="Arial" w:eastAsia="Calibri" w:hAnsi="Arial" w:cs="Arial"/>
                <w:color w:val="222A35"/>
                <w:sz w:val="18"/>
                <w:szCs w:val="18"/>
              </w:rPr>
            </w:pPr>
            <w:r w:rsidRPr="000D45BE">
              <w:rPr>
                <w:rFonts w:ascii="Arial" w:eastAsia="Calibri" w:hAnsi="Arial" w:cs="Arial"/>
                <w:color w:val="222A35"/>
                <w:sz w:val="18"/>
                <w:szCs w:val="18"/>
              </w:rPr>
              <w:t>140.00</w:t>
            </w:r>
          </w:p>
        </w:tc>
        <w:tc>
          <w:tcPr>
            <w:tcW w:w="851" w:type="dxa"/>
            <w:shd w:val="clear" w:color="auto" w:fill="F7CAAC"/>
          </w:tcPr>
          <w:p w14:paraId="1755EDD5" w14:textId="77777777" w:rsidR="000D45BE" w:rsidRPr="000D45BE" w:rsidRDefault="000D45BE" w:rsidP="000D45BE">
            <w:pPr>
              <w:jc w:val="center"/>
              <w:rPr>
                <w:rFonts w:ascii="Arial" w:eastAsia="Calibri" w:hAnsi="Arial" w:cs="Arial"/>
                <w:color w:val="222A35"/>
                <w:sz w:val="18"/>
                <w:szCs w:val="18"/>
              </w:rPr>
            </w:pPr>
            <w:r w:rsidRPr="000D45BE">
              <w:rPr>
                <w:rFonts w:ascii="Arial" w:eastAsia="Calibri" w:hAnsi="Arial" w:cs="Arial"/>
                <w:color w:val="222A35"/>
                <w:sz w:val="18"/>
                <w:szCs w:val="18"/>
              </w:rPr>
              <w:t>18</w:t>
            </w:r>
          </w:p>
        </w:tc>
      </w:tr>
      <w:tr w:rsidR="000D45BE" w:rsidRPr="000D45BE" w14:paraId="5A6123A7" w14:textId="77777777" w:rsidTr="000D45BE">
        <w:tc>
          <w:tcPr>
            <w:tcW w:w="3085" w:type="dxa"/>
            <w:shd w:val="clear" w:color="auto" w:fill="F7CAAC"/>
          </w:tcPr>
          <w:p w14:paraId="303B733D" w14:textId="77777777" w:rsidR="000D45BE" w:rsidRPr="000D45BE" w:rsidRDefault="000D45BE" w:rsidP="000D45BE">
            <w:pPr>
              <w:jc w:val="both"/>
              <w:rPr>
                <w:rFonts w:ascii="Arial" w:eastAsia="Calibri" w:hAnsi="Arial" w:cs="Arial"/>
                <w:color w:val="222A35"/>
                <w:sz w:val="18"/>
                <w:szCs w:val="18"/>
              </w:rPr>
            </w:pPr>
            <w:r w:rsidRPr="000D45BE">
              <w:rPr>
                <w:rFonts w:ascii="Arial" w:eastAsia="Calibri" w:hAnsi="Arial" w:cs="Arial"/>
                <w:color w:val="222A35"/>
                <w:sz w:val="18"/>
                <w:szCs w:val="18"/>
              </w:rPr>
              <w:t>Gastos de depreciación</w:t>
            </w:r>
          </w:p>
        </w:tc>
        <w:tc>
          <w:tcPr>
            <w:tcW w:w="1276" w:type="dxa"/>
            <w:shd w:val="clear" w:color="auto" w:fill="F7CAAC"/>
          </w:tcPr>
          <w:p w14:paraId="73C0BF87" w14:textId="77777777" w:rsidR="000D45BE" w:rsidRPr="000D45BE" w:rsidRDefault="000D45BE" w:rsidP="000D45BE">
            <w:pPr>
              <w:jc w:val="right"/>
              <w:rPr>
                <w:rFonts w:ascii="Arial" w:eastAsia="Calibri" w:hAnsi="Arial" w:cs="Arial"/>
                <w:color w:val="222A35"/>
                <w:sz w:val="18"/>
                <w:szCs w:val="18"/>
                <w:u w:val="single"/>
              </w:rPr>
            </w:pPr>
            <w:r w:rsidRPr="000D45BE">
              <w:rPr>
                <w:rFonts w:ascii="Arial" w:eastAsia="Calibri" w:hAnsi="Arial" w:cs="Arial"/>
                <w:color w:val="222A35"/>
                <w:sz w:val="18"/>
                <w:szCs w:val="18"/>
                <w:u w:val="single"/>
              </w:rPr>
              <w:t>50.00</w:t>
            </w:r>
          </w:p>
        </w:tc>
        <w:tc>
          <w:tcPr>
            <w:tcW w:w="850" w:type="dxa"/>
            <w:shd w:val="clear" w:color="auto" w:fill="F7CAAC"/>
          </w:tcPr>
          <w:p w14:paraId="44808C1D" w14:textId="77777777" w:rsidR="000D45BE" w:rsidRPr="000D45BE" w:rsidRDefault="000D45BE" w:rsidP="000D45BE">
            <w:pPr>
              <w:jc w:val="center"/>
              <w:rPr>
                <w:rFonts w:ascii="Arial" w:eastAsia="Calibri" w:hAnsi="Arial" w:cs="Arial"/>
                <w:color w:val="222A35"/>
                <w:sz w:val="18"/>
                <w:szCs w:val="18"/>
                <w:u w:val="single"/>
              </w:rPr>
            </w:pPr>
            <w:r w:rsidRPr="000D45BE">
              <w:rPr>
                <w:rFonts w:ascii="Arial" w:eastAsia="Calibri" w:hAnsi="Arial" w:cs="Arial"/>
                <w:color w:val="222A35"/>
                <w:sz w:val="18"/>
                <w:szCs w:val="18"/>
                <w:u w:val="single"/>
              </w:rPr>
              <w:t>6</w:t>
            </w:r>
          </w:p>
        </w:tc>
        <w:tc>
          <w:tcPr>
            <w:tcW w:w="1276" w:type="dxa"/>
            <w:shd w:val="clear" w:color="auto" w:fill="F7CAAC"/>
          </w:tcPr>
          <w:p w14:paraId="128C07EF" w14:textId="77777777" w:rsidR="000D45BE" w:rsidRPr="000D45BE" w:rsidRDefault="000D45BE" w:rsidP="000D45BE">
            <w:pPr>
              <w:jc w:val="right"/>
              <w:rPr>
                <w:rFonts w:ascii="Arial" w:eastAsia="Calibri" w:hAnsi="Arial" w:cs="Arial"/>
                <w:color w:val="222A35"/>
                <w:sz w:val="18"/>
                <w:szCs w:val="18"/>
                <w:u w:val="single"/>
              </w:rPr>
            </w:pPr>
            <w:r w:rsidRPr="000D45BE">
              <w:rPr>
                <w:rFonts w:ascii="Arial" w:eastAsia="Calibri" w:hAnsi="Arial" w:cs="Arial"/>
                <w:color w:val="222A35"/>
                <w:sz w:val="18"/>
                <w:szCs w:val="18"/>
                <w:u w:val="single"/>
              </w:rPr>
              <w:t>70.00</w:t>
            </w:r>
          </w:p>
        </w:tc>
        <w:tc>
          <w:tcPr>
            <w:tcW w:w="851" w:type="dxa"/>
            <w:shd w:val="clear" w:color="auto" w:fill="F7CAAC"/>
          </w:tcPr>
          <w:p w14:paraId="211915AC" w14:textId="77777777" w:rsidR="000D45BE" w:rsidRPr="000D45BE" w:rsidRDefault="000D45BE" w:rsidP="000D45BE">
            <w:pPr>
              <w:jc w:val="center"/>
              <w:rPr>
                <w:rFonts w:ascii="Arial" w:eastAsia="Calibri" w:hAnsi="Arial" w:cs="Arial"/>
                <w:color w:val="222A35"/>
                <w:sz w:val="18"/>
                <w:szCs w:val="18"/>
                <w:u w:val="single"/>
              </w:rPr>
            </w:pPr>
            <w:r w:rsidRPr="000D45BE">
              <w:rPr>
                <w:rFonts w:ascii="Arial" w:eastAsia="Calibri" w:hAnsi="Arial" w:cs="Arial"/>
                <w:color w:val="222A35"/>
                <w:sz w:val="18"/>
                <w:szCs w:val="18"/>
                <w:u w:val="single"/>
              </w:rPr>
              <w:t>9</w:t>
            </w:r>
          </w:p>
        </w:tc>
      </w:tr>
      <w:tr w:rsidR="000D45BE" w:rsidRPr="000D45BE" w14:paraId="346B9C30" w14:textId="77777777" w:rsidTr="000D45BE">
        <w:tc>
          <w:tcPr>
            <w:tcW w:w="3085" w:type="dxa"/>
            <w:shd w:val="clear" w:color="auto" w:fill="F7CAAC"/>
          </w:tcPr>
          <w:p w14:paraId="5BA19209" w14:textId="77777777" w:rsidR="000D45BE" w:rsidRPr="000D45BE" w:rsidRDefault="000D45BE" w:rsidP="000D45BE">
            <w:pPr>
              <w:jc w:val="both"/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</w:pPr>
            <w:r w:rsidRPr="000D45BE"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  <w:t>Total de gastos</w:t>
            </w:r>
          </w:p>
        </w:tc>
        <w:tc>
          <w:tcPr>
            <w:tcW w:w="1276" w:type="dxa"/>
            <w:shd w:val="clear" w:color="auto" w:fill="F7CAAC"/>
          </w:tcPr>
          <w:p w14:paraId="606C5156" w14:textId="77777777" w:rsidR="000D45BE" w:rsidRPr="000D45BE" w:rsidRDefault="000D45BE" w:rsidP="000D45BE">
            <w:pPr>
              <w:jc w:val="right"/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</w:pPr>
            <w:r w:rsidRPr="000D45BE"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  <w:t>C$ 300.00</w:t>
            </w:r>
          </w:p>
        </w:tc>
        <w:tc>
          <w:tcPr>
            <w:tcW w:w="850" w:type="dxa"/>
            <w:shd w:val="clear" w:color="auto" w:fill="F7CAAC"/>
          </w:tcPr>
          <w:p w14:paraId="367949ED" w14:textId="77777777" w:rsidR="000D45BE" w:rsidRPr="000D45BE" w:rsidRDefault="000D45BE" w:rsidP="000D45BE">
            <w:pPr>
              <w:jc w:val="center"/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</w:pPr>
            <w:r w:rsidRPr="000D45BE"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  <w:t>34</w:t>
            </w:r>
          </w:p>
        </w:tc>
        <w:tc>
          <w:tcPr>
            <w:tcW w:w="1276" w:type="dxa"/>
            <w:shd w:val="clear" w:color="auto" w:fill="F7CAAC"/>
          </w:tcPr>
          <w:p w14:paraId="6615E256" w14:textId="77777777" w:rsidR="000D45BE" w:rsidRPr="000D45BE" w:rsidRDefault="000D45BE" w:rsidP="000D45BE">
            <w:pPr>
              <w:jc w:val="right"/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</w:pPr>
            <w:r w:rsidRPr="000D45BE"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  <w:t>C$ 300.00</w:t>
            </w:r>
          </w:p>
        </w:tc>
        <w:tc>
          <w:tcPr>
            <w:tcW w:w="851" w:type="dxa"/>
            <w:shd w:val="clear" w:color="auto" w:fill="F7CAAC"/>
          </w:tcPr>
          <w:p w14:paraId="7098E3E4" w14:textId="77777777" w:rsidR="000D45BE" w:rsidRPr="000D45BE" w:rsidRDefault="000D45BE" w:rsidP="000D45BE">
            <w:pPr>
              <w:jc w:val="center"/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</w:pPr>
            <w:r w:rsidRPr="000D45BE"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  <w:t>38</w:t>
            </w:r>
          </w:p>
        </w:tc>
      </w:tr>
      <w:tr w:rsidR="000D45BE" w:rsidRPr="000D45BE" w14:paraId="143811E3" w14:textId="77777777" w:rsidTr="000D45BE">
        <w:tc>
          <w:tcPr>
            <w:tcW w:w="3085" w:type="dxa"/>
            <w:shd w:val="clear" w:color="auto" w:fill="F7CAAC"/>
          </w:tcPr>
          <w:p w14:paraId="1F53A8BE" w14:textId="77777777" w:rsidR="000D45BE" w:rsidRPr="000D45BE" w:rsidRDefault="000D45BE" w:rsidP="000D45BE">
            <w:pPr>
              <w:jc w:val="both"/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</w:pPr>
            <w:r w:rsidRPr="000D45BE"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  <w:t>Utilidad neta antes impuestos</w:t>
            </w:r>
          </w:p>
        </w:tc>
        <w:tc>
          <w:tcPr>
            <w:tcW w:w="1276" w:type="dxa"/>
            <w:shd w:val="clear" w:color="auto" w:fill="F7CAAC"/>
          </w:tcPr>
          <w:p w14:paraId="677D498D" w14:textId="77777777" w:rsidR="000D45BE" w:rsidRPr="000D45BE" w:rsidRDefault="000D45BE" w:rsidP="000D45BE">
            <w:pPr>
              <w:jc w:val="right"/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</w:pPr>
            <w:r w:rsidRPr="000D45BE"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  <w:t>C$ 400.00</w:t>
            </w:r>
          </w:p>
        </w:tc>
        <w:tc>
          <w:tcPr>
            <w:tcW w:w="850" w:type="dxa"/>
            <w:shd w:val="clear" w:color="auto" w:fill="F7CAAC"/>
          </w:tcPr>
          <w:p w14:paraId="4C7B9FD5" w14:textId="77777777" w:rsidR="000D45BE" w:rsidRPr="000D45BE" w:rsidRDefault="000D45BE" w:rsidP="000D45BE">
            <w:pPr>
              <w:jc w:val="center"/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</w:pPr>
            <w:r w:rsidRPr="000D45BE"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  <w:t>44</w:t>
            </w:r>
          </w:p>
        </w:tc>
        <w:tc>
          <w:tcPr>
            <w:tcW w:w="1276" w:type="dxa"/>
            <w:shd w:val="clear" w:color="auto" w:fill="F7CAAC"/>
          </w:tcPr>
          <w:p w14:paraId="3DAF80A7" w14:textId="77777777" w:rsidR="000D45BE" w:rsidRPr="000D45BE" w:rsidRDefault="000D45BE" w:rsidP="000D45BE">
            <w:pPr>
              <w:jc w:val="right"/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</w:pPr>
            <w:r w:rsidRPr="000D45BE"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  <w:t>C$ 400.00</w:t>
            </w:r>
          </w:p>
        </w:tc>
        <w:tc>
          <w:tcPr>
            <w:tcW w:w="851" w:type="dxa"/>
            <w:shd w:val="clear" w:color="auto" w:fill="F7CAAC"/>
          </w:tcPr>
          <w:p w14:paraId="10E74B15" w14:textId="77777777" w:rsidR="000D45BE" w:rsidRPr="000D45BE" w:rsidRDefault="000D45BE" w:rsidP="000D45BE">
            <w:pPr>
              <w:jc w:val="center"/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</w:pPr>
            <w:r w:rsidRPr="000D45BE"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  <w:t>50</w:t>
            </w:r>
          </w:p>
        </w:tc>
      </w:tr>
      <w:tr w:rsidR="000D45BE" w:rsidRPr="000D45BE" w14:paraId="5B300610" w14:textId="77777777" w:rsidTr="000D45BE">
        <w:tc>
          <w:tcPr>
            <w:tcW w:w="3085" w:type="dxa"/>
            <w:shd w:val="clear" w:color="auto" w:fill="F7CAAC"/>
          </w:tcPr>
          <w:p w14:paraId="46130037" w14:textId="77777777" w:rsidR="000D45BE" w:rsidRPr="000D45BE" w:rsidRDefault="000D45BE" w:rsidP="000D45BE">
            <w:pPr>
              <w:jc w:val="both"/>
              <w:rPr>
                <w:rFonts w:ascii="Arial" w:eastAsia="Calibri" w:hAnsi="Arial" w:cs="Arial"/>
                <w:color w:val="222A35"/>
                <w:sz w:val="18"/>
                <w:szCs w:val="18"/>
              </w:rPr>
            </w:pPr>
            <w:r w:rsidRPr="000D45BE">
              <w:rPr>
                <w:rFonts w:ascii="Arial" w:eastAsia="Calibri" w:hAnsi="Arial" w:cs="Arial"/>
                <w:color w:val="222A35"/>
                <w:sz w:val="18"/>
                <w:szCs w:val="18"/>
              </w:rPr>
              <w:t xml:space="preserve">Impuestos </w:t>
            </w:r>
          </w:p>
        </w:tc>
        <w:tc>
          <w:tcPr>
            <w:tcW w:w="1276" w:type="dxa"/>
            <w:shd w:val="clear" w:color="auto" w:fill="F7CAAC"/>
          </w:tcPr>
          <w:p w14:paraId="61FC1425" w14:textId="77777777" w:rsidR="000D45BE" w:rsidRPr="000D45BE" w:rsidRDefault="000D45BE" w:rsidP="000D45BE">
            <w:pPr>
              <w:jc w:val="right"/>
              <w:rPr>
                <w:rFonts w:ascii="Arial" w:eastAsia="Calibri" w:hAnsi="Arial" w:cs="Arial"/>
                <w:color w:val="222A35"/>
                <w:sz w:val="18"/>
                <w:szCs w:val="18"/>
              </w:rPr>
            </w:pPr>
            <w:r w:rsidRPr="000D45BE">
              <w:rPr>
                <w:rFonts w:ascii="Arial" w:eastAsia="Calibri" w:hAnsi="Arial" w:cs="Arial"/>
                <w:color w:val="222A35"/>
                <w:sz w:val="18"/>
                <w:szCs w:val="18"/>
              </w:rPr>
              <w:t>120.00</w:t>
            </w:r>
          </w:p>
        </w:tc>
        <w:tc>
          <w:tcPr>
            <w:tcW w:w="850" w:type="dxa"/>
            <w:shd w:val="clear" w:color="auto" w:fill="F7CAAC"/>
          </w:tcPr>
          <w:p w14:paraId="1E9DCB4D" w14:textId="77777777" w:rsidR="000D45BE" w:rsidRPr="000D45BE" w:rsidRDefault="000D45BE" w:rsidP="000D45BE">
            <w:pPr>
              <w:jc w:val="center"/>
              <w:rPr>
                <w:rFonts w:ascii="Arial" w:eastAsia="Calibri" w:hAnsi="Arial" w:cs="Arial"/>
                <w:color w:val="222A35"/>
                <w:sz w:val="18"/>
                <w:szCs w:val="18"/>
              </w:rPr>
            </w:pPr>
            <w:r w:rsidRPr="000D45BE">
              <w:rPr>
                <w:rFonts w:ascii="Arial" w:eastAsia="Calibri" w:hAnsi="Arial" w:cs="Arial"/>
                <w:color w:val="222A35"/>
                <w:sz w:val="18"/>
                <w:szCs w:val="18"/>
              </w:rPr>
              <w:t>13</w:t>
            </w:r>
          </w:p>
        </w:tc>
        <w:tc>
          <w:tcPr>
            <w:tcW w:w="1276" w:type="dxa"/>
            <w:shd w:val="clear" w:color="auto" w:fill="F7CAAC"/>
          </w:tcPr>
          <w:p w14:paraId="268D061E" w14:textId="77777777" w:rsidR="000D45BE" w:rsidRPr="000D45BE" w:rsidRDefault="000D45BE" w:rsidP="000D45BE">
            <w:pPr>
              <w:jc w:val="right"/>
              <w:rPr>
                <w:rFonts w:ascii="Arial" w:eastAsia="Calibri" w:hAnsi="Arial" w:cs="Arial"/>
                <w:color w:val="222A35"/>
                <w:sz w:val="18"/>
                <w:szCs w:val="18"/>
              </w:rPr>
            </w:pPr>
            <w:r w:rsidRPr="000D45BE">
              <w:rPr>
                <w:rFonts w:ascii="Arial" w:eastAsia="Calibri" w:hAnsi="Arial" w:cs="Arial"/>
                <w:color w:val="222A35"/>
                <w:sz w:val="18"/>
                <w:szCs w:val="18"/>
              </w:rPr>
              <w:t>120.00</w:t>
            </w:r>
          </w:p>
        </w:tc>
        <w:tc>
          <w:tcPr>
            <w:tcW w:w="851" w:type="dxa"/>
            <w:shd w:val="clear" w:color="auto" w:fill="F7CAAC"/>
          </w:tcPr>
          <w:p w14:paraId="0B3068C5" w14:textId="77777777" w:rsidR="000D45BE" w:rsidRPr="000D45BE" w:rsidRDefault="000D45BE" w:rsidP="000D45BE">
            <w:pPr>
              <w:jc w:val="center"/>
              <w:rPr>
                <w:rFonts w:ascii="Arial" w:eastAsia="Calibri" w:hAnsi="Arial" w:cs="Arial"/>
                <w:color w:val="222A35"/>
                <w:sz w:val="18"/>
                <w:szCs w:val="18"/>
              </w:rPr>
            </w:pPr>
            <w:r w:rsidRPr="000D45BE">
              <w:rPr>
                <w:rFonts w:ascii="Arial" w:eastAsia="Calibri" w:hAnsi="Arial" w:cs="Arial"/>
                <w:color w:val="222A35"/>
                <w:sz w:val="18"/>
                <w:szCs w:val="18"/>
              </w:rPr>
              <w:t>15</w:t>
            </w:r>
          </w:p>
        </w:tc>
      </w:tr>
      <w:tr w:rsidR="000D45BE" w:rsidRPr="000D45BE" w14:paraId="19815CAC" w14:textId="77777777" w:rsidTr="000D45BE">
        <w:tc>
          <w:tcPr>
            <w:tcW w:w="3085" w:type="dxa"/>
            <w:shd w:val="clear" w:color="auto" w:fill="F7CAAC"/>
          </w:tcPr>
          <w:p w14:paraId="5C656C00" w14:textId="77777777" w:rsidR="000D45BE" w:rsidRPr="000D45BE" w:rsidRDefault="000D45BE" w:rsidP="000D45BE">
            <w:pPr>
              <w:jc w:val="both"/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</w:pPr>
            <w:r w:rsidRPr="000D45BE"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  <w:t>Utilidad neta después impuestos</w:t>
            </w:r>
          </w:p>
        </w:tc>
        <w:tc>
          <w:tcPr>
            <w:tcW w:w="1276" w:type="dxa"/>
            <w:shd w:val="clear" w:color="auto" w:fill="F7CAAC"/>
          </w:tcPr>
          <w:p w14:paraId="39ED3430" w14:textId="77777777" w:rsidR="000D45BE" w:rsidRPr="000D45BE" w:rsidRDefault="000D45BE" w:rsidP="000D45BE">
            <w:pPr>
              <w:jc w:val="right"/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</w:pPr>
            <w:r w:rsidRPr="000D45BE"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  <w:t>C$ 280.00</w:t>
            </w:r>
          </w:p>
        </w:tc>
        <w:tc>
          <w:tcPr>
            <w:tcW w:w="850" w:type="dxa"/>
            <w:shd w:val="clear" w:color="auto" w:fill="F7CAAC"/>
          </w:tcPr>
          <w:p w14:paraId="5BF7D666" w14:textId="77777777" w:rsidR="000D45BE" w:rsidRPr="000D45BE" w:rsidRDefault="000D45BE" w:rsidP="000D45BE">
            <w:pPr>
              <w:jc w:val="center"/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</w:pPr>
            <w:r w:rsidRPr="000D45BE"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  <w:t>31</w:t>
            </w:r>
          </w:p>
        </w:tc>
        <w:tc>
          <w:tcPr>
            <w:tcW w:w="1276" w:type="dxa"/>
            <w:shd w:val="clear" w:color="auto" w:fill="F7CAAC"/>
          </w:tcPr>
          <w:p w14:paraId="4DE8F367" w14:textId="77777777" w:rsidR="000D45BE" w:rsidRPr="000D45BE" w:rsidRDefault="000D45BE" w:rsidP="000D45BE">
            <w:pPr>
              <w:jc w:val="right"/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</w:pPr>
            <w:r w:rsidRPr="000D45BE"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  <w:t>C$ 280.00</w:t>
            </w:r>
          </w:p>
        </w:tc>
        <w:tc>
          <w:tcPr>
            <w:tcW w:w="851" w:type="dxa"/>
            <w:shd w:val="clear" w:color="auto" w:fill="F7CAAC"/>
          </w:tcPr>
          <w:p w14:paraId="7CCE82EB" w14:textId="77777777" w:rsidR="000D45BE" w:rsidRPr="000D45BE" w:rsidRDefault="000D45BE" w:rsidP="000D45BE">
            <w:pPr>
              <w:jc w:val="center"/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</w:pPr>
            <w:r w:rsidRPr="000D45BE"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  <w:t>35</w:t>
            </w:r>
          </w:p>
        </w:tc>
      </w:tr>
    </w:tbl>
    <w:p w14:paraId="1FC5D6F9" w14:textId="77777777" w:rsidR="002F1A59" w:rsidRDefault="002F1A59" w:rsidP="002F1A59">
      <w:pPr>
        <w:ind w:left="720"/>
        <w:contextualSpacing/>
        <w:jc w:val="both"/>
        <w:rPr>
          <w:rFonts w:ascii="Arial" w:eastAsia="Times New Roman" w:hAnsi="Arial" w:cs="Arial"/>
          <w:b/>
          <w:color w:val="222A35"/>
          <w:kern w:val="0"/>
          <w14:ligatures w14:val="none"/>
        </w:rPr>
      </w:pPr>
    </w:p>
    <w:p w14:paraId="403201F5" w14:textId="5A7042F7" w:rsidR="002F1A59" w:rsidRPr="002F1A59" w:rsidRDefault="002F1A59" w:rsidP="002F1A59">
      <w:pPr>
        <w:numPr>
          <w:ilvl w:val="0"/>
          <w:numId w:val="7"/>
        </w:numPr>
        <w:contextualSpacing/>
        <w:jc w:val="both"/>
        <w:rPr>
          <w:rFonts w:ascii="Arial" w:eastAsia="Times New Roman" w:hAnsi="Arial" w:cs="Arial"/>
          <w:b/>
          <w:color w:val="222A35"/>
          <w:kern w:val="0"/>
          <w14:ligatures w14:val="none"/>
        </w:rPr>
      </w:pPr>
      <w:r w:rsidRPr="002F1A59">
        <w:rPr>
          <w:rFonts w:ascii="Arial" w:eastAsia="Times New Roman" w:hAnsi="Arial" w:cs="Arial"/>
          <w:b/>
          <w:color w:val="222A35"/>
          <w:kern w:val="0"/>
          <w14:ligatures w14:val="none"/>
        </w:rPr>
        <w:t>¿Cuáles han sido los recursos más relevantes (activos)? Examínelo para cada año.</w:t>
      </w:r>
    </w:p>
    <w:tbl>
      <w:tblPr>
        <w:tblStyle w:val="Tablaconcuadrcula5"/>
        <w:tblW w:w="0" w:type="auto"/>
        <w:tblBorders>
          <w:top w:val="single" w:sz="4" w:space="0" w:color="222A35"/>
          <w:left w:val="single" w:sz="4" w:space="0" w:color="222A35"/>
          <w:bottom w:val="single" w:sz="4" w:space="0" w:color="222A35"/>
          <w:right w:val="single" w:sz="4" w:space="0" w:color="222A35"/>
          <w:insideH w:val="single" w:sz="4" w:space="0" w:color="222A35"/>
          <w:insideV w:val="single" w:sz="4" w:space="0" w:color="222A35"/>
        </w:tblBorders>
        <w:tblLook w:val="04A0" w:firstRow="1" w:lastRow="0" w:firstColumn="1" w:lastColumn="0" w:noHBand="0" w:noVBand="1"/>
      </w:tblPr>
      <w:tblGrid>
        <w:gridCol w:w="4644"/>
        <w:gridCol w:w="2127"/>
        <w:gridCol w:w="2207"/>
      </w:tblGrid>
      <w:tr w:rsidR="002F1A59" w:rsidRPr="002F1A59" w14:paraId="53C54C05" w14:textId="77777777" w:rsidTr="00AA7FC0">
        <w:tc>
          <w:tcPr>
            <w:tcW w:w="4644" w:type="dxa"/>
            <w:shd w:val="clear" w:color="auto" w:fill="FFFF00"/>
          </w:tcPr>
          <w:p w14:paraId="5981E766" w14:textId="77777777" w:rsidR="002F1A59" w:rsidRPr="002F1A59" w:rsidRDefault="002F1A59" w:rsidP="002F1A59">
            <w:pPr>
              <w:jc w:val="center"/>
              <w:rPr>
                <w:rFonts w:ascii="Arial" w:eastAsia="Times New Roman" w:hAnsi="Arial" w:cs="Arial"/>
                <w:b/>
                <w:color w:val="222A35"/>
                <w:sz w:val="20"/>
                <w:szCs w:val="20"/>
              </w:rPr>
            </w:pPr>
            <w:r w:rsidRPr="002F1A59">
              <w:rPr>
                <w:rFonts w:ascii="Arial" w:eastAsia="Times New Roman" w:hAnsi="Arial" w:cs="Arial"/>
                <w:b/>
                <w:color w:val="222A35"/>
                <w:sz w:val="20"/>
                <w:szCs w:val="20"/>
              </w:rPr>
              <w:t>Cuentas</w:t>
            </w:r>
          </w:p>
        </w:tc>
        <w:tc>
          <w:tcPr>
            <w:tcW w:w="2127" w:type="dxa"/>
            <w:shd w:val="clear" w:color="auto" w:fill="FFFF00"/>
          </w:tcPr>
          <w:p w14:paraId="67971443" w14:textId="3A3CBFC3" w:rsidR="002F1A59" w:rsidRPr="002F1A59" w:rsidRDefault="002F1A59" w:rsidP="002F1A59">
            <w:pPr>
              <w:jc w:val="center"/>
              <w:rPr>
                <w:rFonts w:ascii="Arial" w:eastAsia="Times New Roman" w:hAnsi="Arial" w:cs="Arial"/>
                <w:b/>
                <w:color w:val="222A35"/>
                <w:sz w:val="20"/>
                <w:szCs w:val="20"/>
              </w:rPr>
            </w:pPr>
            <w:r w:rsidRPr="002F1A59">
              <w:rPr>
                <w:rFonts w:ascii="Arial" w:eastAsia="Times New Roman" w:hAnsi="Arial" w:cs="Arial"/>
                <w:b/>
                <w:color w:val="222A35"/>
                <w:sz w:val="20"/>
                <w:szCs w:val="20"/>
              </w:rPr>
              <w:t>202</w:t>
            </w:r>
            <w:r w:rsidR="00C7312F">
              <w:rPr>
                <w:rFonts w:ascii="Arial" w:eastAsia="Times New Roman" w:hAnsi="Arial" w:cs="Arial"/>
                <w:b/>
                <w:color w:val="222A35"/>
                <w:sz w:val="20"/>
                <w:szCs w:val="20"/>
              </w:rPr>
              <w:t>4</w:t>
            </w:r>
          </w:p>
          <w:p w14:paraId="29F130DF" w14:textId="77777777" w:rsidR="002F1A59" w:rsidRPr="002F1A59" w:rsidRDefault="002F1A59" w:rsidP="002F1A59">
            <w:pPr>
              <w:jc w:val="center"/>
              <w:rPr>
                <w:rFonts w:ascii="Arial" w:eastAsia="Times New Roman" w:hAnsi="Arial" w:cs="Arial"/>
                <w:b/>
                <w:color w:val="222A35"/>
                <w:sz w:val="20"/>
                <w:szCs w:val="20"/>
              </w:rPr>
            </w:pPr>
            <w:r w:rsidRPr="002F1A59">
              <w:rPr>
                <w:rFonts w:ascii="Arial" w:eastAsia="Times New Roman" w:hAnsi="Arial" w:cs="Arial"/>
                <w:b/>
                <w:color w:val="222A35"/>
                <w:sz w:val="20"/>
                <w:szCs w:val="20"/>
              </w:rPr>
              <w:t>Año de análisis</w:t>
            </w:r>
          </w:p>
        </w:tc>
        <w:tc>
          <w:tcPr>
            <w:tcW w:w="2207" w:type="dxa"/>
            <w:shd w:val="clear" w:color="auto" w:fill="FFFF00"/>
          </w:tcPr>
          <w:p w14:paraId="24ECAF62" w14:textId="2491D047" w:rsidR="002F1A59" w:rsidRPr="002F1A59" w:rsidRDefault="002F1A59" w:rsidP="002F1A59">
            <w:pPr>
              <w:jc w:val="center"/>
              <w:rPr>
                <w:rFonts w:ascii="Arial" w:eastAsia="Times New Roman" w:hAnsi="Arial" w:cs="Arial"/>
                <w:b/>
                <w:color w:val="222A35"/>
                <w:sz w:val="20"/>
                <w:szCs w:val="20"/>
              </w:rPr>
            </w:pPr>
            <w:r w:rsidRPr="002F1A59">
              <w:rPr>
                <w:rFonts w:ascii="Arial" w:eastAsia="Times New Roman" w:hAnsi="Arial" w:cs="Arial"/>
                <w:b/>
                <w:color w:val="222A35"/>
                <w:sz w:val="20"/>
                <w:szCs w:val="20"/>
              </w:rPr>
              <w:t>20</w:t>
            </w:r>
            <w:r w:rsidR="00C7312F">
              <w:rPr>
                <w:rFonts w:ascii="Arial" w:eastAsia="Times New Roman" w:hAnsi="Arial" w:cs="Arial"/>
                <w:b/>
                <w:color w:val="222A35"/>
                <w:sz w:val="20"/>
                <w:szCs w:val="20"/>
              </w:rPr>
              <w:t>23</w:t>
            </w:r>
          </w:p>
          <w:p w14:paraId="27110A4F" w14:textId="77777777" w:rsidR="002F1A59" w:rsidRPr="002F1A59" w:rsidRDefault="002F1A59" w:rsidP="002F1A59">
            <w:pPr>
              <w:jc w:val="center"/>
              <w:rPr>
                <w:rFonts w:ascii="Arial" w:eastAsia="Times New Roman" w:hAnsi="Arial" w:cs="Arial"/>
                <w:b/>
                <w:color w:val="222A35"/>
                <w:sz w:val="20"/>
                <w:szCs w:val="20"/>
              </w:rPr>
            </w:pPr>
            <w:r w:rsidRPr="002F1A59">
              <w:rPr>
                <w:rFonts w:ascii="Arial" w:eastAsia="Times New Roman" w:hAnsi="Arial" w:cs="Arial"/>
                <w:b/>
                <w:color w:val="222A35"/>
                <w:sz w:val="20"/>
                <w:szCs w:val="20"/>
              </w:rPr>
              <w:t>Año base</w:t>
            </w:r>
          </w:p>
        </w:tc>
      </w:tr>
      <w:tr w:rsidR="002F1A59" w:rsidRPr="002F1A59" w14:paraId="2E390643" w14:textId="77777777" w:rsidTr="00AA7FC0">
        <w:tc>
          <w:tcPr>
            <w:tcW w:w="4644" w:type="dxa"/>
            <w:shd w:val="clear" w:color="auto" w:fill="60CAF3" w:themeFill="accent4" w:themeFillTint="99"/>
          </w:tcPr>
          <w:p w14:paraId="5302350E" w14:textId="335697CE" w:rsidR="002F1A59" w:rsidRPr="002F1A59" w:rsidRDefault="002F1A59" w:rsidP="002F1A59">
            <w:pPr>
              <w:jc w:val="both"/>
              <w:rPr>
                <w:rFonts w:ascii="Arial" w:eastAsia="Times New Roman" w:hAnsi="Arial" w:cs="Arial"/>
                <w:color w:val="222A35"/>
              </w:rPr>
            </w:pPr>
            <w:r w:rsidRPr="002F1A59">
              <w:rPr>
                <w:rFonts w:ascii="Arial" w:eastAsia="Times New Roman" w:hAnsi="Arial" w:cs="Arial"/>
                <w:color w:val="222A35"/>
              </w:rPr>
              <w:t>1.</w:t>
            </w:r>
            <w:r>
              <w:rPr>
                <w:rFonts w:ascii="Arial" w:eastAsia="Times New Roman" w:hAnsi="Arial" w:cs="Arial"/>
                <w:color w:val="222A35"/>
              </w:rPr>
              <w:t>Planta y equipo neto</w:t>
            </w:r>
          </w:p>
        </w:tc>
        <w:tc>
          <w:tcPr>
            <w:tcW w:w="2127" w:type="dxa"/>
            <w:shd w:val="clear" w:color="auto" w:fill="60CAF3" w:themeFill="accent4" w:themeFillTint="99"/>
          </w:tcPr>
          <w:p w14:paraId="16BA40BE" w14:textId="2CB3C338" w:rsidR="002F1A59" w:rsidRPr="002F1A59" w:rsidRDefault="002F1A59" w:rsidP="002F1A59">
            <w:pPr>
              <w:jc w:val="center"/>
              <w:rPr>
                <w:rFonts w:ascii="Arial" w:eastAsia="Times New Roman" w:hAnsi="Arial" w:cs="Arial"/>
                <w:color w:val="222A35"/>
              </w:rPr>
            </w:pPr>
            <w:r>
              <w:rPr>
                <w:rFonts w:ascii="Arial" w:eastAsia="Times New Roman" w:hAnsi="Arial" w:cs="Arial"/>
                <w:color w:val="222A35"/>
              </w:rPr>
              <w:t>30%</w:t>
            </w:r>
          </w:p>
        </w:tc>
        <w:tc>
          <w:tcPr>
            <w:tcW w:w="2207" w:type="dxa"/>
            <w:shd w:val="clear" w:color="auto" w:fill="60CAF3" w:themeFill="accent4" w:themeFillTint="99"/>
          </w:tcPr>
          <w:p w14:paraId="025266A9" w14:textId="2FDE414B" w:rsidR="002F1A59" w:rsidRPr="002F1A59" w:rsidRDefault="002F1A59" w:rsidP="002F1A59">
            <w:pPr>
              <w:jc w:val="center"/>
              <w:rPr>
                <w:rFonts w:ascii="Arial" w:eastAsia="Times New Roman" w:hAnsi="Arial" w:cs="Arial"/>
                <w:color w:val="222A35"/>
              </w:rPr>
            </w:pPr>
            <w:r>
              <w:rPr>
                <w:rFonts w:ascii="Arial" w:eastAsia="Times New Roman" w:hAnsi="Arial" w:cs="Arial"/>
                <w:color w:val="222A35"/>
              </w:rPr>
              <w:t>26%</w:t>
            </w:r>
          </w:p>
        </w:tc>
      </w:tr>
      <w:tr w:rsidR="002F1A59" w:rsidRPr="002F1A59" w14:paraId="79A1013C" w14:textId="77777777" w:rsidTr="00AA7FC0">
        <w:tc>
          <w:tcPr>
            <w:tcW w:w="4644" w:type="dxa"/>
            <w:shd w:val="clear" w:color="auto" w:fill="60CAF3" w:themeFill="accent4" w:themeFillTint="99"/>
          </w:tcPr>
          <w:p w14:paraId="5CB1F9E7" w14:textId="062F4DE7" w:rsidR="002F1A59" w:rsidRPr="002F1A59" w:rsidRDefault="002F1A59" w:rsidP="002F1A59">
            <w:pPr>
              <w:jc w:val="both"/>
              <w:rPr>
                <w:rFonts w:ascii="Arial" w:eastAsia="Times New Roman" w:hAnsi="Arial" w:cs="Arial"/>
                <w:color w:val="222A35"/>
              </w:rPr>
            </w:pPr>
            <w:r w:rsidRPr="002F1A59">
              <w:rPr>
                <w:rFonts w:ascii="Arial" w:eastAsia="Times New Roman" w:hAnsi="Arial" w:cs="Arial"/>
                <w:color w:val="222A35"/>
              </w:rPr>
              <w:t>2.</w:t>
            </w:r>
            <w:r w:rsidR="0020052F">
              <w:rPr>
                <w:rFonts w:ascii="Arial" w:eastAsia="Times New Roman" w:hAnsi="Arial" w:cs="Arial"/>
                <w:color w:val="222A35"/>
              </w:rPr>
              <w:t>Inventario</w:t>
            </w:r>
          </w:p>
        </w:tc>
        <w:tc>
          <w:tcPr>
            <w:tcW w:w="2127" w:type="dxa"/>
            <w:shd w:val="clear" w:color="auto" w:fill="60CAF3" w:themeFill="accent4" w:themeFillTint="99"/>
          </w:tcPr>
          <w:p w14:paraId="32CD014A" w14:textId="7FDC9774" w:rsidR="002F1A59" w:rsidRPr="002F1A59" w:rsidRDefault="0020052F" w:rsidP="002F1A59">
            <w:pPr>
              <w:jc w:val="center"/>
              <w:rPr>
                <w:rFonts w:ascii="Arial" w:eastAsia="Times New Roman" w:hAnsi="Arial" w:cs="Arial"/>
                <w:color w:val="222A35"/>
              </w:rPr>
            </w:pPr>
            <w:r>
              <w:rPr>
                <w:rFonts w:ascii="Arial" w:eastAsia="Times New Roman" w:hAnsi="Arial" w:cs="Arial"/>
                <w:color w:val="222A35"/>
              </w:rPr>
              <w:t>25%</w:t>
            </w:r>
          </w:p>
        </w:tc>
        <w:tc>
          <w:tcPr>
            <w:tcW w:w="2207" w:type="dxa"/>
            <w:shd w:val="clear" w:color="auto" w:fill="60CAF3" w:themeFill="accent4" w:themeFillTint="99"/>
          </w:tcPr>
          <w:p w14:paraId="7DB73CB6" w14:textId="675FA311" w:rsidR="002F1A59" w:rsidRPr="002F1A59" w:rsidRDefault="0020052F" w:rsidP="002F1A59">
            <w:pPr>
              <w:jc w:val="center"/>
              <w:rPr>
                <w:rFonts w:ascii="Arial" w:eastAsia="Times New Roman" w:hAnsi="Arial" w:cs="Arial"/>
                <w:color w:val="222A35"/>
              </w:rPr>
            </w:pPr>
            <w:r>
              <w:rPr>
                <w:rFonts w:ascii="Arial" w:eastAsia="Times New Roman" w:hAnsi="Arial" w:cs="Arial"/>
                <w:color w:val="222A35"/>
              </w:rPr>
              <w:t>15%</w:t>
            </w:r>
          </w:p>
        </w:tc>
      </w:tr>
      <w:tr w:rsidR="002F1A59" w:rsidRPr="002F1A59" w14:paraId="68C62B9A" w14:textId="77777777" w:rsidTr="00AA7FC0">
        <w:tc>
          <w:tcPr>
            <w:tcW w:w="4644" w:type="dxa"/>
            <w:shd w:val="clear" w:color="auto" w:fill="60CAF3" w:themeFill="accent4" w:themeFillTint="99"/>
          </w:tcPr>
          <w:p w14:paraId="30B94306" w14:textId="780298D7" w:rsidR="002F1A59" w:rsidRPr="002F1A59" w:rsidRDefault="002F1A59" w:rsidP="002F1A59">
            <w:pPr>
              <w:jc w:val="both"/>
              <w:rPr>
                <w:rFonts w:ascii="Arial" w:eastAsia="Times New Roman" w:hAnsi="Arial" w:cs="Arial"/>
                <w:color w:val="222A35"/>
              </w:rPr>
            </w:pPr>
            <w:r w:rsidRPr="002F1A59">
              <w:rPr>
                <w:rFonts w:ascii="Arial" w:eastAsia="Times New Roman" w:hAnsi="Arial" w:cs="Arial"/>
                <w:color w:val="222A35"/>
              </w:rPr>
              <w:t>3.</w:t>
            </w:r>
            <w:r w:rsidR="0020052F">
              <w:rPr>
                <w:rFonts w:ascii="Arial" w:eastAsia="Times New Roman" w:hAnsi="Arial" w:cs="Arial"/>
                <w:color w:val="222A35"/>
              </w:rPr>
              <w:t>Cuentas por cobrar</w:t>
            </w:r>
          </w:p>
        </w:tc>
        <w:tc>
          <w:tcPr>
            <w:tcW w:w="2127" w:type="dxa"/>
            <w:shd w:val="clear" w:color="auto" w:fill="60CAF3" w:themeFill="accent4" w:themeFillTint="99"/>
          </w:tcPr>
          <w:p w14:paraId="4E4D0A21" w14:textId="5F424F85" w:rsidR="002F1A59" w:rsidRPr="002F1A59" w:rsidRDefault="0020052F" w:rsidP="002F1A59">
            <w:pPr>
              <w:jc w:val="center"/>
              <w:rPr>
                <w:rFonts w:ascii="Arial" w:eastAsia="Times New Roman" w:hAnsi="Arial" w:cs="Arial"/>
                <w:color w:val="222A35"/>
                <w:u w:val="single"/>
              </w:rPr>
            </w:pPr>
            <w:r>
              <w:rPr>
                <w:rFonts w:ascii="Arial" w:eastAsia="Times New Roman" w:hAnsi="Arial" w:cs="Arial"/>
                <w:color w:val="222A35"/>
                <w:u w:val="single"/>
              </w:rPr>
              <w:t>25%</w:t>
            </w:r>
          </w:p>
        </w:tc>
        <w:tc>
          <w:tcPr>
            <w:tcW w:w="2207" w:type="dxa"/>
            <w:shd w:val="clear" w:color="auto" w:fill="60CAF3" w:themeFill="accent4" w:themeFillTint="99"/>
          </w:tcPr>
          <w:p w14:paraId="7C8A82BB" w14:textId="5C429B02" w:rsidR="002F1A59" w:rsidRPr="002F1A59" w:rsidRDefault="0020052F" w:rsidP="002F1A59">
            <w:pPr>
              <w:jc w:val="center"/>
              <w:rPr>
                <w:rFonts w:ascii="Arial" w:eastAsia="Times New Roman" w:hAnsi="Arial" w:cs="Arial"/>
                <w:color w:val="222A35"/>
                <w:u w:val="single"/>
              </w:rPr>
            </w:pPr>
            <w:r>
              <w:rPr>
                <w:rFonts w:ascii="Arial" w:eastAsia="Times New Roman" w:hAnsi="Arial" w:cs="Arial"/>
                <w:color w:val="222A35"/>
                <w:u w:val="single"/>
              </w:rPr>
              <w:t>15%</w:t>
            </w:r>
          </w:p>
        </w:tc>
      </w:tr>
      <w:tr w:rsidR="002F1A59" w:rsidRPr="002F1A59" w14:paraId="37028D72" w14:textId="77777777" w:rsidTr="00AA7FC0">
        <w:tc>
          <w:tcPr>
            <w:tcW w:w="4644" w:type="dxa"/>
            <w:shd w:val="clear" w:color="auto" w:fill="60CAF3" w:themeFill="accent4" w:themeFillTint="99"/>
          </w:tcPr>
          <w:p w14:paraId="1583B3E6" w14:textId="77777777" w:rsidR="002F1A59" w:rsidRPr="002F1A59" w:rsidRDefault="002F1A59" w:rsidP="002F1A59">
            <w:pPr>
              <w:jc w:val="center"/>
              <w:rPr>
                <w:rFonts w:ascii="Arial" w:eastAsia="Times New Roman" w:hAnsi="Arial" w:cs="Arial"/>
                <w:b/>
                <w:color w:val="222A35"/>
              </w:rPr>
            </w:pPr>
            <w:r w:rsidRPr="002F1A59">
              <w:rPr>
                <w:rFonts w:ascii="Arial" w:eastAsia="Times New Roman" w:hAnsi="Arial" w:cs="Arial"/>
                <w:b/>
                <w:color w:val="222A35"/>
              </w:rPr>
              <w:t>Cobertura</w:t>
            </w:r>
          </w:p>
        </w:tc>
        <w:tc>
          <w:tcPr>
            <w:tcW w:w="2127" w:type="dxa"/>
            <w:shd w:val="clear" w:color="auto" w:fill="60CAF3" w:themeFill="accent4" w:themeFillTint="99"/>
          </w:tcPr>
          <w:p w14:paraId="7899492E" w14:textId="423A5E45" w:rsidR="002F1A59" w:rsidRPr="002F1A59" w:rsidRDefault="0020052F" w:rsidP="002F1A59">
            <w:pPr>
              <w:jc w:val="center"/>
              <w:rPr>
                <w:rFonts w:ascii="Arial" w:eastAsia="Times New Roman" w:hAnsi="Arial" w:cs="Arial"/>
                <w:b/>
                <w:color w:val="222A35"/>
              </w:rPr>
            </w:pPr>
            <w:r>
              <w:rPr>
                <w:rFonts w:ascii="Arial" w:eastAsia="Times New Roman" w:hAnsi="Arial" w:cs="Arial"/>
                <w:b/>
                <w:color w:val="222A35"/>
              </w:rPr>
              <w:t>80%</w:t>
            </w:r>
          </w:p>
        </w:tc>
        <w:tc>
          <w:tcPr>
            <w:tcW w:w="2207" w:type="dxa"/>
            <w:shd w:val="clear" w:color="auto" w:fill="60CAF3" w:themeFill="accent4" w:themeFillTint="99"/>
          </w:tcPr>
          <w:p w14:paraId="2B99669E" w14:textId="75BF3BF6" w:rsidR="002F1A59" w:rsidRPr="002F1A59" w:rsidRDefault="0020052F" w:rsidP="002F1A59">
            <w:pPr>
              <w:jc w:val="center"/>
              <w:rPr>
                <w:rFonts w:ascii="Arial" w:eastAsia="Times New Roman" w:hAnsi="Arial" w:cs="Arial"/>
                <w:b/>
                <w:color w:val="222A35"/>
              </w:rPr>
            </w:pPr>
            <w:r>
              <w:rPr>
                <w:rFonts w:ascii="Arial" w:eastAsia="Times New Roman" w:hAnsi="Arial" w:cs="Arial"/>
                <w:b/>
                <w:color w:val="222A35"/>
              </w:rPr>
              <w:t>76%</w:t>
            </w:r>
          </w:p>
        </w:tc>
      </w:tr>
    </w:tbl>
    <w:p w14:paraId="77F92447" w14:textId="77777777" w:rsidR="002F1A59" w:rsidRPr="002F1A59" w:rsidRDefault="002F1A59" w:rsidP="002F1A59">
      <w:pPr>
        <w:jc w:val="both"/>
        <w:rPr>
          <w:rFonts w:ascii="Arial" w:eastAsia="Times New Roman" w:hAnsi="Arial" w:cs="Arial"/>
          <w:color w:val="222A35"/>
          <w:kern w:val="0"/>
          <w14:ligatures w14:val="none"/>
        </w:rPr>
      </w:pPr>
    </w:p>
    <w:p w14:paraId="2BF1BE24" w14:textId="42FE50D8" w:rsidR="002F1A59" w:rsidRPr="002F1A59" w:rsidRDefault="002F1A59" w:rsidP="002F1A59">
      <w:pPr>
        <w:numPr>
          <w:ilvl w:val="0"/>
          <w:numId w:val="7"/>
        </w:numPr>
        <w:contextualSpacing/>
        <w:jc w:val="both"/>
        <w:rPr>
          <w:rFonts w:ascii="Arial" w:eastAsia="Times New Roman" w:hAnsi="Arial" w:cs="Arial"/>
          <w:b/>
          <w:color w:val="222A35"/>
          <w:kern w:val="0"/>
          <w14:ligatures w14:val="none"/>
        </w:rPr>
      </w:pPr>
      <w:r w:rsidRPr="002F1A59">
        <w:rPr>
          <w:rFonts w:ascii="Arial" w:eastAsia="Times New Roman" w:hAnsi="Arial" w:cs="Arial"/>
          <w:b/>
          <w:color w:val="222A35"/>
          <w:kern w:val="0"/>
          <w14:ligatures w14:val="none"/>
        </w:rPr>
        <w:t>¿Cuáles han sido los compromisos y obligaciones (pasivos y capital) más relevantes</w:t>
      </w:r>
      <w:bookmarkStart w:id="0" w:name="_Hlk78738181"/>
      <w:r w:rsidRPr="002F1A59">
        <w:rPr>
          <w:rFonts w:ascii="Arial" w:eastAsia="Times New Roman" w:hAnsi="Arial" w:cs="Arial"/>
          <w:b/>
          <w:color w:val="222A35"/>
          <w:kern w:val="0"/>
          <w14:ligatures w14:val="none"/>
        </w:rPr>
        <w:t>? Examínelo para cada año.</w:t>
      </w:r>
    </w:p>
    <w:tbl>
      <w:tblPr>
        <w:tblStyle w:val="Tablaconcuadrcula5"/>
        <w:tblW w:w="0" w:type="auto"/>
        <w:tblBorders>
          <w:top w:val="single" w:sz="4" w:space="0" w:color="222A35"/>
          <w:left w:val="single" w:sz="4" w:space="0" w:color="222A35"/>
          <w:bottom w:val="single" w:sz="4" w:space="0" w:color="222A35"/>
          <w:right w:val="single" w:sz="4" w:space="0" w:color="222A35"/>
          <w:insideH w:val="single" w:sz="4" w:space="0" w:color="222A35"/>
          <w:insideV w:val="single" w:sz="4" w:space="0" w:color="222A35"/>
        </w:tblBorders>
        <w:tblLook w:val="04A0" w:firstRow="1" w:lastRow="0" w:firstColumn="1" w:lastColumn="0" w:noHBand="0" w:noVBand="1"/>
      </w:tblPr>
      <w:tblGrid>
        <w:gridCol w:w="4644"/>
        <w:gridCol w:w="2268"/>
        <w:gridCol w:w="2066"/>
      </w:tblGrid>
      <w:tr w:rsidR="002F1A59" w:rsidRPr="002F1A59" w14:paraId="5C73FFB8" w14:textId="77777777" w:rsidTr="001F56A0">
        <w:tc>
          <w:tcPr>
            <w:tcW w:w="4644" w:type="dxa"/>
            <w:shd w:val="clear" w:color="auto" w:fill="FFFF00"/>
          </w:tcPr>
          <w:p w14:paraId="741838C7" w14:textId="77777777" w:rsidR="002F1A59" w:rsidRPr="002F1A59" w:rsidRDefault="002F1A59" w:rsidP="002F1A59">
            <w:pPr>
              <w:jc w:val="center"/>
              <w:rPr>
                <w:rFonts w:ascii="Arial" w:eastAsia="Times New Roman" w:hAnsi="Arial" w:cs="Arial"/>
                <w:b/>
                <w:color w:val="222A35"/>
                <w:sz w:val="20"/>
                <w:szCs w:val="20"/>
              </w:rPr>
            </w:pPr>
            <w:r w:rsidRPr="002F1A59">
              <w:rPr>
                <w:rFonts w:ascii="Arial" w:eastAsia="Times New Roman" w:hAnsi="Arial" w:cs="Arial"/>
                <w:b/>
                <w:color w:val="222A35"/>
                <w:sz w:val="20"/>
                <w:szCs w:val="20"/>
              </w:rPr>
              <w:t>Cuentas</w:t>
            </w:r>
          </w:p>
        </w:tc>
        <w:tc>
          <w:tcPr>
            <w:tcW w:w="2268" w:type="dxa"/>
            <w:shd w:val="clear" w:color="auto" w:fill="FFFF00"/>
          </w:tcPr>
          <w:p w14:paraId="604711FE" w14:textId="78AD1B09" w:rsidR="002F1A59" w:rsidRPr="002F1A59" w:rsidRDefault="002F1A59" w:rsidP="002F1A59">
            <w:pPr>
              <w:jc w:val="center"/>
              <w:rPr>
                <w:rFonts w:ascii="Arial" w:eastAsia="Times New Roman" w:hAnsi="Arial" w:cs="Arial"/>
                <w:b/>
                <w:color w:val="222A35"/>
                <w:sz w:val="20"/>
                <w:szCs w:val="20"/>
              </w:rPr>
            </w:pPr>
            <w:r w:rsidRPr="002F1A59">
              <w:rPr>
                <w:rFonts w:ascii="Arial" w:eastAsia="Times New Roman" w:hAnsi="Arial" w:cs="Arial"/>
                <w:b/>
                <w:color w:val="222A35"/>
                <w:sz w:val="20"/>
                <w:szCs w:val="20"/>
              </w:rPr>
              <w:t>202</w:t>
            </w:r>
            <w:r w:rsidR="00C7312F">
              <w:rPr>
                <w:rFonts w:ascii="Arial" w:eastAsia="Times New Roman" w:hAnsi="Arial" w:cs="Arial"/>
                <w:b/>
                <w:color w:val="222A35"/>
                <w:sz w:val="20"/>
                <w:szCs w:val="20"/>
              </w:rPr>
              <w:t>4</w:t>
            </w:r>
          </w:p>
          <w:p w14:paraId="218A261A" w14:textId="77777777" w:rsidR="002F1A59" w:rsidRPr="002F1A59" w:rsidRDefault="002F1A59" w:rsidP="002F1A59">
            <w:pPr>
              <w:jc w:val="center"/>
              <w:rPr>
                <w:rFonts w:ascii="Arial" w:eastAsia="Times New Roman" w:hAnsi="Arial" w:cs="Arial"/>
                <w:b/>
                <w:color w:val="222A35"/>
                <w:sz w:val="20"/>
                <w:szCs w:val="20"/>
              </w:rPr>
            </w:pPr>
            <w:r w:rsidRPr="002F1A59">
              <w:rPr>
                <w:rFonts w:ascii="Arial" w:eastAsia="Times New Roman" w:hAnsi="Arial" w:cs="Arial"/>
                <w:b/>
                <w:color w:val="222A35"/>
                <w:sz w:val="20"/>
                <w:szCs w:val="20"/>
              </w:rPr>
              <w:t>Año de análisis</w:t>
            </w:r>
          </w:p>
        </w:tc>
        <w:tc>
          <w:tcPr>
            <w:tcW w:w="2066" w:type="dxa"/>
            <w:shd w:val="clear" w:color="auto" w:fill="FFFF00"/>
          </w:tcPr>
          <w:p w14:paraId="4BE46B57" w14:textId="0B7DA704" w:rsidR="002F1A59" w:rsidRPr="002F1A59" w:rsidRDefault="002F1A59" w:rsidP="002F1A59">
            <w:pPr>
              <w:jc w:val="center"/>
              <w:rPr>
                <w:rFonts w:ascii="Arial" w:eastAsia="Times New Roman" w:hAnsi="Arial" w:cs="Arial"/>
                <w:b/>
                <w:color w:val="222A35"/>
                <w:sz w:val="20"/>
                <w:szCs w:val="20"/>
              </w:rPr>
            </w:pPr>
            <w:r w:rsidRPr="002F1A59">
              <w:rPr>
                <w:rFonts w:ascii="Arial" w:eastAsia="Times New Roman" w:hAnsi="Arial" w:cs="Arial"/>
                <w:b/>
                <w:color w:val="222A35"/>
                <w:sz w:val="20"/>
                <w:szCs w:val="20"/>
              </w:rPr>
              <w:t>20</w:t>
            </w:r>
            <w:r w:rsidR="00C7312F">
              <w:rPr>
                <w:rFonts w:ascii="Arial" w:eastAsia="Times New Roman" w:hAnsi="Arial" w:cs="Arial"/>
                <w:b/>
                <w:color w:val="222A35"/>
                <w:sz w:val="20"/>
                <w:szCs w:val="20"/>
              </w:rPr>
              <w:t>23</w:t>
            </w:r>
          </w:p>
          <w:p w14:paraId="14F6D5C7" w14:textId="77777777" w:rsidR="002F1A59" w:rsidRPr="002F1A59" w:rsidRDefault="002F1A59" w:rsidP="002F1A59">
            <w:pPr>
              <w:jc w:val="center"/>
              <w:rPr>
                <w:rFonts w:ascii="Arial" w:eastAsia="Times New Roman" w:hAnsi="Arial" w:cs="Arial"/>
                <w:b/>
                <w:color w:val="222A35"/>
                <w:sz w:val="20"/>
                <w:szCs w:val="20"/>
              </w:rPr>
            </w:pPr>
            <w:r w:rsidRPr="002F1A59">
              <w:rPr>
                <w:rFonts w:ascii="Arial" w:eastAsia="Times New Roman" w:hAnsi="Arial" w:cs="Arial"/>
                <w:b/>
                <w:color w:val="222A35"/>
                <w:sz w:val="20"/>
                <w:szCs w:val="20"/>
              </w:rPr>
              <w:t>Año base</w:t>
            </w:r>
          </w:p>
        </w:tc>
      </w:tr>
      <w:tr w:rsidR="002F1A59" w:rsidRPr="002F1A59" w14:paraId="0F251E7C" w14:textId="77777777" w:rsidTr="00C7312F">
        <w:tc>
          <w:tcPr>
            <w:tcW w:w="4644" w:type="dxa"/>
            <w:shd w:val="clear" w:color="auto" w:fill="60CAF3" w:themeFill="accent4" w:themeFillTint="99"/>
          </w:tcPr>
          <w:p w14:paraId="69261A2C" w14:textId="59847156" w:rsidR="002F1A59" w:rsidRPr="002F1A59" w:rsidRDefault="002F1A59" w:rsidP="002F1A59">
            <w:pPr>
              <w:jc w:val="both"/>
              <w:rPr>
                <w:rFonts w:ascii="Arial" w:eastAsia="Times New Roman" w:hAnsi="Arial" w:cs="Arial"/>
                <w:color w:val="222A35"/>
              </w:rPr>
            </w:pPr>
            <w:r w:rsidRPr="002F1A59">
              <w:rPr>
                <w:rFonts w:ascii="Arial" w:eastAsia="Times New Roman" w:hAnsi="Arial" w:cs="Arial"/>
                <w:color w:val="222A35"/>
              </w:rPr>
              <w:t>1.</w:t>
            </w:r>
            <w:r w:rsidR="00C7312F">
              <w:rPr>
                <w:rFonts w:ascii="Arial" w:eastAsia="Times New Roman" w:hAnsi="Arial" w:cs="Arial"/>
                <w:color w:val="222A35"/>
              </w:rPr>
              <w:t>Cuentas por pagar</w:t>
            </w:r>
          </w:p>
        </w:tc>
        <w:tc>
          <w:tcPr>
            <w:tcW w:w="2268" w:type="dxa"/>
            <w:shd w:val="clear" w:color="auto" w:fill="60CAF3" w:themeFill="accent4" w:themeFillTint="99"/>
          </w:tcPr>
          <w:p w14:paraId="75C6EC23" w14:textId="113403FD" w:rsidR="002F1A59" w:rsidRPr="002F1A59" w:rsidRDefault="00C7312F" w:rsidP="002F1A59">
            <w:pPr>
              <w:jc w:val="center"/>
              <w:rPr>
                <w:rFonts w:ascii="Arial" w:eastAsia="Times New Roman" w:hAnsi="Arial" w:cs="Arial"/>
                <w:color w:val="222A35"/>
              </w:rPr>
            </w:pPr>
            <w:r>
              <w:rPr>
                <w:rFonts w:ascii="Arial" w:eastAsia="Times New Roman" w:hAnsi="Arial" w:cs="Arial"/>
                <w:color w:val="222A35"/>
              </w:rPr>
              <w:t>33%</w:t>
            </w:r>
          </w:p>
        </w:tc>
        <w:tc>
          <w:tcPr>
            <w:tcW w:w="2066" w:type="dxa"/>
            <w:shd w:val="clear" w:color="auto" w:fill="60CAF3" w:themeFill="accent4" w:themeFillTint="99"/>
          </w:tcPr>
          <w:p w14:paraId="6B5DF8F7" w14:textId="72FFA5C6" w:rsidR="002F1A59" w:rsidRPr="002F1A59" w:rsidRDefault="00C7312F" w:rsidP="002F1A59">
            <w:pPr>
              <w:jc w:val="center"/>
              <w:rPr>
                <w:rFonts w:ascii="Arial" w:eastAsia="Times New Roman" w:hAnsi="Arial" w:cs="Arial"/>
                <w:color w:val="222A35"/>
              </w:rPr>
            </w:pPr>
            <w:r>
              <w:rPr>
                <w:rFonts w:ascii="Arial" w:eastAsia="Times New Roman" w:hAnsi="Arial" w:cs="Arial"/>
                <w:color w:val="222A35"/>
              </w:rPr>
              <w:t>19%</w:t>
            </w:r>
          </w:p>
        </w:tc>
      </w:tr>
      <w:tr w:rsidR="002F1A59" w:rsidRPr="002F1A59" w14:paraId="2DE63092" w14:textId="77777777" w:rsidTr="00C7312F">
        <w:tc>
          <w:tcPr>
            <w:tcW w:w="4644" w:type="dxa"/>
            <w:shd w:val="clear" w:color="auto" w:fill="60CAF3" w:themeFill="accent4" w:themeFillTint="99"/>
          </w:tcPr>
          <w:p w14:paraId="1E0F2D2D" w14:textId="6993767F" w:rsidR="002F1A59" w:rsidRPr="002F1A59" w:rsidRDefault="002F1A59" w:rsidP="002F1A59">
            <w:pPr>
              <w:jc w:val="both"/>
              <w:rPr>
                <w:rFonts w:ascii="Arial" w:eastAsia="Times New Roman" w:hAnsi="Arial" w:cs="Arial"/>
                <w:color w:val="222A35"/>
              </w:rPr>
            </w:pPr>
            <w:r w:rsidRPr="002F1A59">
              <w:rPr>
                <w:rFonts w:ascii="Arial" w:eastAsia="Times New Roman" w:hAnsi="Arial" w:cs="Arial"/>
                <w:color w:val="222A35"/>
              </w:rPr>
              <w:t>2.</w:t>
            </w:r>
            <w:r w:rsidR="00C7312F">
              <w:rPr>
                <w:rFonts w:ascii="Arial" w:eastAsia="Times New Roman" w:hAnsi="Arial" w:cs="Arial"/>
                <w:color w:val="222A35"/>
              </w:rPr>
              <w:t>Capital social de los accionistas</w:t>
            </w:r>
          </w:p>
        </w:tc>
        <w:tc>
          <w:tcPr>
            <w:tcW w:w="2268" w:type="dxa"/>
            <w:shd w:val="clear" w:color="auto" w:fill="60CAF3" w:themeFill="accent4" w:themeFillTint="99"/>
          </w:tcPr>
          <w:p w14:paraId="4744DEAE" w14:textId="245AA3CD" w:rsidR="002F1A59" w:rsidRPr="002F1A59" w:rsidRDefault="00C7312F" w:rsidP="002F1A59">
            <w:pPr>
              <w:jc w:val="center"/>
              <w:rPr>
                <w:rFonts w:ascii="Arial" w:eastAsia="Times New Roman" w:hAnsi="Arial" w:cs="Arial"/>
                <w:color w:val="222A35"/>
                <w:u w:val="single"/>
              </w:rPr>
            </w:pPr>
            <w:r>
              <w:rPr>
                <w:rFonts w:ascii="Arial" w:eastAsia="Times New Roman" w:hAnsi="Arial" w:cs="Arial"/>
                <w:color w:val="222A35"/>
                <w:u w:val="single"/>
              </w:rPr>
              <w:t>33%</w:t>
            </w:r>
          </w:p>
        </w:tc>
        <w:tc>
          <w:tcPr>
            <w:tcW w:w="2066" w:type="dxa"/>
            <w:shd w:val="clear" w:color="auto" w:fill="60CAF3" w:themeFill="accent4" w:themeFillTint="99"/>
          </w:tcPr>
          <w:p w14:paraId="381F900E" w14:textId="080B9ECE" w:rsidR="002F1A59" w:rsidRPr="002F1A59" w:rsidRDefault="00C7312F" w:rsidP="002F1A59">
            <w:pPr>
              <w:jc w:val="center"/>
              <w:rPr>
                <w:rFonts w:ascii="Arial" w:eastAsia="Times New Roman" w:hAnsi="Arial" w:cs="Arial"/>
                <w:color w:val="222A35"/>
                <w:u w:val="single"/>
              </w:rPr>
            </w:pPr>
            <w:r>
              <w:rPr>
                <w:rFonts w:ascii="Arial" w:eastAsia="Times New Roman" w:hAnsi="Arial" w:cs="Arial"/>
                <w:color w:val="222A35"/>
                <w:u w:val="single"/>
              </w:rPr>
              <w:t>33%</w:t>
            </w:r>
          </w:p>
        </w:tc>
      </w:tr>
      <w:tr w:rsidR="002F1A59" w:rsidRPr="002F1A59" w14:paraId="72702FC8" w14:textId="77777777" w:rsidTr="00C7312F">
        <w:tc>
          <w:tcPr>
            <w:tcW w:w="4644" w:type="dxa"/>
            <w:shd w:val="clear" w:color="auto" w:fill="60CAF3" w:themeFill="accent4" w:themeFillTint="99"/>
          </w:tcPr>
          <w:p w14:paraId="72E20F74" w14:textId="77777777" w:rsidR="002F1A59" w:rsidRPr="002F1A59" w:rsidRDefault="002F1A59" w:rsidP="002F1A59">
            <w:pPr>
              <w:jc w:val="center"/>
              <w:rPr>
                <w:rFonts w:ascii="Arial" w:eastAsia="Times New Roman" w:hAnsi="Arial" w:cs="Arial"/>
                <w:b/>
                <w:color w:val="222A35"/>
              </w:rPr>
            </w:pPr>
            <w:r w:rsidRPr="002F1A59">
              <w:rPr>
                <w:rFonts w:ascii="Arial" w:eastAsia="Times New Roman" w:hAnsi="Arial" w:cs="Arial"/>
                <w:b/>
                <w:color w:val="222A35"/>
              </w:rPr>
              <w:t>Cobertura</w:t>
            </w:r>
          </w:p>
        </w:tc>
        <w:tc>
          <w:tcPr>
            <w:tcW w:w="2268" w:type="dxa"/>
            <w:shd w:val="clear" w:color="auto" w:fill="60CAF3" w:themeFill="accent4" w:themeFillTint="99"/>
          </w:tcPr>
          <w:p w14:paraId="6577BABE" w14:textId="77777777" w:rsidR="002F1A59" w:rsidRPr="002F1A59" w:rsidRDefault="002F1A59" w:rsidP="002F1A59">
            <w:pPr>
              <w:jc w:val="center"/>
              <w:rPr>
                <w:rFonts w:ascii="Arial" w:eastAsia="Times New Roman" w:hAnsi="Arial" w:cs="Arial"/>
                <w:b/>
                <w:color w:val="222A35"/>
              </w:rPr>
            </w:pPr>
          </w:p>
        </w:tc>
        <w:tc>
          <w:tcPr>
            <w:tcW w:w="2066" w:type="dxa"/>
            <w:shd w:val="clear" w:color="auto" w:fill="60CAF3" w:themeFill="accent4" w:themeFillTint="99"/>
          </w:tcPr>
          <w:p w14:paraId="3D43F08D" w14:textId="77777777" w:rsidR="002F1A59" w:rsidRPr="002F1A59" w:rsidRDefault="002F1A59" w:rsidP="002F1A59">
            <w:pPr>
              <w:jc w:val="center"/>
              <w:rPr>
                <w:rFonts w:ascii="Arial" w:eastAsia="Times New Roman" w:hAnsi="Arial" w:cs="Arial"/>
                <w:b/>
                <w:color w:val="222A35"/>
              </w:rPr>
            </w:pPr>
          </w:p>
        </w:tc>
      </w:tr>
    </w:tbl>
    <w:p w14:paraId="54E5EE56" w14:textId="77777777" w:rsidR="002F1A59" w:rsidRPr="002F1A59" w:rsidRDefault="002F1A59" w:rsidP="002F1A59">
      <w:pPr>
        <w:ind w:left="720"/>
        <w:contextualSpacing/>
        <w:jc w:val="both"/>
        <w:rPr>
          <w:rFonts w:ascii="Arial" w:eastAsia="Calibri" w:hAnsi="Arial" w:cs="Arial"/>
          <w:color w:val="222A35"/>
          <w:kern w:val="0"/>
          <w14:ligatures w14:val="none"/>
        </w:rPr>
      </w:pPr>
    </w:p>
    <w:p w14:paraId="13F53BA0" w14:textId="77777777" w:rsidR="002F1A59" w:rsidRPr="002F1A59" w:rsidRDefault="002F1A59" w:rsidP="002F1A59">
      <w:pPr>
        <w:numPr>
          <w:ilvl w:val="0"/>
          <w:numId w:val="7"/>
        </w:numPr>
        <w:contextualSpacing/>
        <w:jc w:val="both"/>
        <w:rPr>
          <w:rFonts w:ascii="Arial" w:eastAsia="Calibri" w:hAnsi="Arial" w:cs="Arial"/>
          <w:b/>
          <w:color w:val="222A35"/>
          <w:kern w:val="0"/>
          <w14:ligatures w14:val="none"/>
        </w:rPr>
      </w:pPr>
      <w:r w:rsidRPr="002F1A59">
        <w:rPr>
          <w:rFonts w:ascii="Arial" w:eastAsia="Calibri" w:hAnsi="Arial" w:cs="Arial"/>
          <w:b/>
          <w:color w:val="222A35"/>
          <w:kern w:val="0"/>
          <w14:ligatures w14:val="none"/>
        </w:rPr>
        <w:t>¿Cuál h</w:t>
      </w:r>
      <w:bookmarkEnd w:id="0"/>
      <w:r w:rsidRPr="002F1A59">
        <w:rPr>
          <w:rFonts w:ascii="Arial" w:eastAsia="Calibri" w:hAnsi="Arial" w:cs="Arial"/>
          <w:b/>
          <w:color w:val="222A35"/>
          <w:kern w:val="0"/>
          <w14:ligatures w14:val="none"/>
        </w:rPr>
        <w:t>a sido el comportamiento del capital neto de trabajo? Examínelo para ambos años</w:t>
      </w:r>
      <w:r w:rsidRPr="002F1A59">
        <w:rPr>
          <w:rFonts w:ascii="Arial" w:eastAsia="Calibri" w:hAnsi="Arial" w:cs="Arial"/>
          <w:color w:val="222A35"/>
          <w:kern w:val="0"/>
          <w14:ligatures w14:val="none"/>
        </w:rPr>
        <w:t>.</w:t>
      </w:r>
      <w:r w:rsidRPr="002F1A59">
        <w:rPr>
          <w:rFonts w:ascii="Arial" w:eastAsia="Calibri" w:hAnsi="Arial" w:cs="Arial"/>
          <w:color w:val="222A35"/>
          <w:kern w:val="0"/>
          <w14:ligatures w14:val="none"/>
        </w:rPr>
        <w:tab/>
      </w:r>
      <w:r w:rsidRPr="002F1A59">
        <w:rPr>
          <w:rFonts w:ascii="Arial" w:eastAsia="Calibri" w:hAnsi="Arial" w:cs="Arial"/>
          <w:color w:val="222A35"/>
          <w:kern w:val="0"/>
          <w14:ligatures w14:val="none"/>
        </w:rPr>
        <w:tab/>
      </w:r>
      <w:r w:rsidRPr="002F1A59">
        <w:rPr>
          <w:rFonts w:ascii="Arial" w:eastAsia="Calibri" w:hAnsi="Arial" w:cs="Arial"/>
          <w:b/>
          <w:color w:val="222A35"/>
          <w:kern w:val="0"/>
          <w14:ligatures w14:val="none"/>
        </w:rPr>
        <w:t xml:space="preserve">CNT = Activo Corriente % – Pasivo Corriente %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BA67D2" w14:paraId="0BACEF68" w14:textId="77777777" w:rsidTr="001F56A0">
        <w:tc>
          <w:tcPr>
            <w:tcW w:w="3132" w:type="dxa"/>
            <w:shd w:val="clear" w:color="auto" w:fill="FFFF00"/>
          </w:tcPr>
          <w:p w14:paraId="6D15935B" w14:textId="62117111" w:rsidR="00BA67D2" w:rsidRDefault="00BA67D2" w:rsidP="00BA67D2">
            <w:pPr>
              <w:jc w:val="center"/>
              <w:rPr>
                <w:rFonts w:ascii="Arial" w:eastAsia="Calibri" w:hAnsi="Arial" w:cs="Arial"/>
                <w:b/>
                <w:color w:val="222A35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/>
                <w:color w:val="222A35"/>
                <w:kern w:val="0"/>
                <w14:ligatures w14:val="none"/>
              </w:rPr>
              <w:t>Año 2024</w:t>
            </w:r>
          </w:p>
        </w:tc>
        <w:tc>
          <w:tcPr>
            <w:tcW w:w="3132" w:type="dxa"/>
            <w:shd w:val="clear" w:color="auto" w:fill="FFFF00"/>
          </w:tcPr>
          <w:p w14:paraId="6FC30563" w14:textId="121EC820" w:rsidR="00BA67D2" w:rsidRDefault="00BA67D2" w:rsidP="00BA67D2">
            <w:pPr>
              <w:jc w:val="center"/>
              <w:rPr>
                <w:rFonts w:ascii="Arial" w:eastAsia="Calibri" w:hAnsi="Arial" w:cs="Arial"/>
                <w:b/>
                <w:color w:val="222A35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/>
                <w:color w:val="222A35"/>
                <w:kern w:val="0"/>
                <w14:ligatures w14:val="none"/>
              </w:rPr>
              <w:t>Año 2023</w:t>
            </w:r>
          </w:p>
        </w:tc>
        <w:tc>
          <w:tcPr>
            <w:tcW w:w="3132" w:type="dxa"/>
            <w:shd w:val="clear" w:color="auto" w:fill="FFFF00"/>
          </w:tcPr>
          <w:p w14:paraId="27B2A692" w14:textId="2B58AD2B" w:rsidR="00BA67D2" w:rsidRDefault="00BA67D2" w:rsidP="00BA67D2">
            <w:pPr>
              <w:jc w:val="center"/>
              <w:rPr>
                <w:rFonts w:ascii="Arial" w:eastAsia="Calibri" w:hAnsi="Arial" w:cs="Arial"/>
                <w:b/>
                <w:color w:val="222A35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/>
                <w:color w:val="222A35"/>
                <w:kern w:val="0"/>
                <w14:ligatures w14:val="none"/>
              </w:rPr>
              <w:t>Interpretación:</w:t>
            </w:r>
          </w:p>
        </w:tc>
      </w:tr>
      <w:tr w:rsidR="00BA67D2" w14:paraId="1E2D0BEF" w14:textId="77777777" w:rsidTr="00BA67D2">
        <w:tc>
          <w:tcPr>
            <w:tcW w:w="3132" w:type="dxa"/>
            <w:shd w:val="clear" w:color="auto" w:fill="60CAF3" w:themeFill="accent4" w:themeFillTint="99"/>
          </w:tcPr>
          <w:p w14:paraId="47B0AC17" w14:textId="77777777" w:rsidR="00BA67D2" w:rsidRDefault="00BA67D2" w:rsidP="002F1A59">
            <w:pPr>
              <w:jc w:val="both"/>
              <w:rPr>
                <w:rFonts w:ascii="Arial" w:eastAsia="Calibri" w:hAnsi="Arial" w:cs="Arial"/>
                <w:b/>
                <w:color w:val="222A35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/>
                <w:color w:val="222A35"/>
                <w:kern w:val="0"/>
                <w14:ligatures w14:val="none"/>
              </w:rPr>
              <w:t>CNT = 58% - 35%</w:t>
            </w:r>
          </w:p>
          <w:p w14:paraId="04691D63" w14:textId="354157A9" w:rsidR="00BA67D2" w:rsidRDefault="00BA67D2" w:rsidP="002F1A59">
            <w:pPr>
              <w:jc w:val="both"/>
              <w:rPr>
                <w:rFonts w:ascii="Arial" w:eastAsia="Calibri" w:hAnsi="Arial" w:cs="Arial"/>
                <w:b/>
                <w:color w:val="222A35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/>
                <w:color w:val="222A35"/>
                <w:kern w:val="0"/>
                <w14:ligatures w14:val="none"/>
              </w:rPr>
              <w:t>CNT = 23%</w:t>
            </w:r>
          </w:p>
        </w:tc>
        <w:tc>
          <w:tcPr>
            <w:tcW w:w="3132" w:type="dxa"/>
            <w:shd w:val="clear" w:color="auto" w:fill="60CAF3" w:themeFill="accent4" w:themeFillTint="99"/>
          </w:tcPr>
          <w:p w14:paraId="15495933" w14:textId="26CCB428" w:rsidR="00BA67D2" w:rsidRDefault="00BA67D2" w:rsidP="002F1A59">
            <w:pPr>
              <w:jc w:val="both"/>
              <w:rPr>
                <w:rFonts w:ascii="Arial" w:eastAsia="Calibri" w:hAnsi="Arial" w:cs="Arial"/>
                <w:b/>
                <w:color w:val="222A35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/>
                <w:color w:val="222A35"/>
                <w:kern w:val="0"/>
                <w14:ligatures w14:val="none"/>
              </w:rPr>
              <w:t>CNT = 37 – 24%</w:t>
            </w:r>
          </w:p>
          <w:p w14:paraId="4F98FFB5" w14:textId="7A2C0E6D" w:rsidR="00BA67D2" w:rsidRDefault="00BA67D2" w:rsidP="002F1A59">
            <w:pPr>
              <w:jc w:val="both"/>
              <w:rPr>
                <w:rFonts w:ascii="Arial" w:eastAsia="Calibri" w:hAnsi="Arial" w:cs="Arial"/>
                <w:b/>
                <w:color w:val="222A35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/>
                <w:color w:val="222A35"/>
                <w:kern w:val="0"/>
                <w14:ligatures w14:val="none"/>
              </w:rPr>
              <w:t>CNT = 13%</w:t>
            </w:r>
          </w:p>
        </w:tc>
        <w:tc>
          <w:tcPr>
            <w:tcW w:w="3132" w:type="dxa"/>
            <w:shd w:val="clear" w:color="auto" w:fill="60CAF3" w:themeFill="accent4" w:themeFillTint="99"/>
          </w:tcPr>
          <w:p w14:paraId="3B96AB0E" w14:textId="3B4C4997" w:rsidR="00BA67D2" w:rsidRDefault="00BA67D2" w:rsidP="002F1A59">
            <w:pPr>
              <w:jc w:val="both"/>
              <w:rPr>
                <w:rFonts w:ascii="Arial" w:eastAsia="Calibri" w:hAnsi="Arial" w:cs="Arial"/>
                <w:b/>
                <w:color w:val="222A35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/>
                <w:color w:val="222A35"/>
                <w:kern w:val="0"/>
                <w14:ligatures w14:val="none"/>
              </w:rPr>
              <w:t>En ambos años, la empresa puede pagar los compromisos de corto plazo con sus activos corrientes.</w:t>
            </w:r>
          </w:p>
        </w:tc>
      </w:tr>
    </w:tbl>
    <w:p w14:paraId="41FD2F8F" w14:textId="77777777" w:rsidR="002F1A59" w:rsidRPr="002F1A59" w:rsidRDefault="002F1A59" w:rsidP="002F1A59">
      <w:pPr>
        <w:jc w:val="both"/>
        <w:rPr>
          <w:rFonts w:ascii="Arial" w:eastAsia="Calibri" w:hAnsi="Arial" w:cs="Arial"/>
          <w:b/>
          <w:color w:val="222A35"/>
          <w:kern w:val="0"/>
          <w14:ligatures w14:val="none"/>
        </w:rPr>
      </w:pPr>
    </w:p>
    <w:p w14:paraId="291650E6" w14:textId="77777777" w:rsidR="002F1A59" w:rsidRPr="002F1A59" w:rsidRDefault="002F1A59" w:rsidP="002F1A59">
      <w:pPr>
        <w:jc w:val="both"/>
        <w:rPr>
          <w:rFonts w:ascii="Arial" w:eastAsia="Calibri" w:hAnsi="Arial" w:cs="Arial"/>
          <w:b/>
          <w:color w:val="222A35"/>
          <w:kern w:val="0"/>
          <w14:ligatures w14:val="none"/>
        </w:rPr>
      </w:pPr>
    </w:p>
    <w:p w14:paraId="582A5A20" w14:textId="77777777" w:rsidR="002F1A59" w:rsidRPr="002F1A59" w:rsidRDefault="002F1A59" w:rsidP="002F1A59">
      <w:pPr>
        <w:jc w:val="both"/>
        <w:rPr>
          <w:rFonts w:ascii="Arial" w:eastAsia="Calibri" w:hAnsi="Arial" w:cs="Arial"/>
          <w:b/>
          <w:color w:val="222A35"/>
          <w:kern w:val="0"/>
          <w14:ligatures w14:val="none"/>
        </w:rPr>
      </w:pPr>
    </w:p>
    <w:p w14:paraId="6BD05DE8" w14:textId="77777777" w:rsidR="002F1A59" w:rsidRPr="002F1A59" w:rsidRDefault="002F1A59" w:rsidP="002F1A59">
      <w:pPr>
        <w:jc w:val="both"/>
        <w:rPr>
          <w:rFonts w:ascii="Arial" w:eastAsia="Calibri" w:hAnsi="Arial" w:cs="Arial"/>
          <w:b/>
          <w:color w:val="222A35"/>
          <w:kern w:val="0"/>
          <w14:ligatures w14:val="none"/>
        </w:rPr>
      </w:pPr>
    </w:p>
    <w:p w14:paraId="33AF76C8" w14:textId="77777777" w:rsidR="002F1A59" w:rsidRPr="002F1A59" w:rsidRDefault="002F1A59" w:rsidP="002F1A59">
      <w:pPr>
        <w:numPr>
          <w:ilvl w:val="0"/>
          <w:numId w:val="7"/>
        </w:numPr>
        <w:contextualSpacing/>
        <w:jc w:val="both"/>
        <w:rPr>
          <w:rFonts w:ascii="Arial" w:eastAsia="Calibri" w:hAnsi="Arial" w:cs="Arial"/>
          <w:b/>
          <w:color w:val="222A35"/>
          <w:kern w:val="0"/>
          <w14:ligatures w14:val="none"/>
        </w:rPr>
      </w:pPr>
      <w:r w:rsidRPr="002F1A59">
        <w:rPr>
          <w:rFonts w:ascii="Arial" w:eastAsia="Calibri" w:hAnsi="Arial" w:cs="Arial"/>
          <w:b/>
          <w:color w:val="222A35"/>
          <w:kern w:val="0"/>
          <w14:ligatures w14:val="none"/>
        </w:rPr>
        <w:lastRenderedPageBreak/>
        <w:t>¿Cuál ha sido el comportamiento del Capital Tangible Neto? Analícelo para cada año.</w:t>
      </w:r>
      <w:r w:rsidRPr="002F1A59">
        <w:rPr>
          <w:rFonts w:ascii="Arial" w:eastAsia="Calibri" w:hAnsi="Arial" w:cs="Arial"/>
          <w:b/>
          <w:color w:val="222A35"/>
          <w:kern w:val="0"/>
          <w14:ligatures w14:val="none"/>
        </w:rPr>
        <w:tab/>
      </w:r>
      <w:r w:rsidRPr="002F1A59">
        <w:rPr>
          <w:rFonts w:ascii="Arial" w:eastAsia="Calibri" w:hAnsi="Arial" w:cs="Arial"/>
          <w:b/>
          <w:color w:val="222A35"/>
          <w:kern w:val="0"/>
          <w14:ligatures w14:val="none"/>
        </w:rPr>
        <w:tab/>
        <w:t>CTN = ACTIVO TOTAL % - PASIVO TOTAL %</w:t>
      </w:r>
    </w:p>
    <w:p w14:paraId="6D6CA6E7" w14:textId="77777777" w:rsidR="002F1A59" w:rsidRPr="002F1A59" w:rsidRDefault="002F1A59" w:rsidP="002F1A59">
      <w:pPr>
        <w:jc w:val="both"/>
        <w:rPr>
          <w:rFonts w:ascii="Arial" w:eastAsia="Calibri" w:hAnsi="Arial" w:cs="Arial"/>
          <w:b/>
          <w:color w:val="222A35"/>
          <w:kern w:val="0"/>
          <w14:ligatures w14:val="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2A4204" w14:paraId="1A595D22" w14:textId="77777777" w:rsidTr="001F56A0">
        <w:tc>
          <w:tcPr>
            <w:tcW w:w="3132" w:type="dxa"/>
            <w:shd w:val="clear" w:color="auto" w:fill="FFFF00"/>
          </w:tcPr>
          <w:p w14:paraId="302C4BEB" w14:textId="08E16273" w:rsidR="002A4204" w:rsidRDefault="002A4204" w:rsidP="002A4204">
            <w:pPr>
              <w:jc w:val="center"/>
              <w:rPr>
                <w:rFonts w:ascii="Arial" w:eastAsia="Calibri" w:hAnsi="Arial" w:cs="Arial"/>
                <w:b/>
                <w:color w:val="222A35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/>
                <w:color w:val="222A35"/>
                <w:kern w:val="0"/>
                <w14:ligatures w14:val="none"/>
              </w:rPr>
              <w:t>Año 2024</w:t>
            </w:r>
          </w:p>
        </w:tc>
        <w:tc>
          <w:tcPr>
            <w:tcW w:w="3132" w:type="dxa"/>
            <w:shd w:val="clear" w:color="auto" w:fill="FFFF00"/>
          </w:tcPr>
          <w:p w14:paraId="2E694EF0" w14:textId="7B5B3B52" w:rsidR="002A4204" w:rsidRDefault="002A4204" w:rsidP="002A4204">
            <w:pPr>
              <w:jc w:val="center"/>
              <w:rPr>
                <w:rFonts w:ascii="Arial" w:eastAsia="Calibri" w:hAnsi="Arial" w:cs="Arial"/>
                <w:b/>
                <w:color w:val="222A35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/>
                <w:color w:val="222A35"/>
                <w:kern w:val="0"/>
                <w14:ligatures w14:val="none"/>
              </w:rPr>
              <w:t>Año 2023</w:t>
            </w:r>
          </w:p>
        </w:tc>
        <w:tc>
          <w:tcPr>
            <w:tcW w:w="3132" w:type="dxa"/>
            <w:shd w:val="clear" w:color="auto" w:fill="FFFF00"/>
          </w:tcPr>
          <w:p w14:paraId="19061B7E" w14:textId="0E885B4E" w:rsidR="002A4204" w:rsidRDefault="002A4204" w:rsidP="002A4204">
            <w:pPr>
              <w:jc w:val="center"/>
              <w:rPr>
                <w:rFonts w:ascii="Arial" w:eastAsia="Calibri" w:hAnsi="Arial" w:cs="Arial"/>
                <w:b/>
                <w:color w:val="222A35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/>
                <w:color w:val="222A35"/>
                <w:kern w:val="0"/>
                <w14:ligatures w14:val="none"/>
              </w:rPr>
              <w:t>Interpretación:</w:t>
            </w:r>
          </w:p>
        </w:tc>
      </w:tr>
      <w:tr w:rsidR="00AA1916" w14:paraId="4CFABAA2" w14:textId="77777777" w:rsidTr="00AA1916">
        <w:tc>
          <w:tcPr>
            <w:tcW w:w="3132" w:type="dxa"/>
            <w:shd w:val="clear" w:color="auto" w:fill="60CAF3" w:themeFill="accent4" w:themeFillTint="99"/>
          </w:tcPr>
          <w:p w14:paraId="4EEEB680" w14:textId="77777777" w:rsidR="00AA1916" w:rsidRDefault="00AA1916" w:rsidP="00AA1916">
            <w:pPr>
              <w:jc w:val="both"/>
              <w:rPr>
                <w:rFonts w:ascii="Arial" w:eastAsia="Calibri" w:hAnsi="Arial" w:cs="Arial"/>
                <w:b/>
                <w:color w:val="222A35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/>
                <w:color w:val="222A35"/>
                <w:kern w:val="0"/>
                <w14:ligatures w14:val="none"/>
              </w:rPr>
              <w:t>CTN = 100% - 42%</w:t>
            </w:r>
          </w:p>
          <w:p w14:paraId="7156A935" w14:textId="162F69B1" w:rsidR="00AA1916" w:rsidRDefault="00AA1916" w:rsidP="00AA1916">
            <w:pPr>
              <w:jc w:val="both"/>
              <w:rPr>
                <w:rFonts w:ascii="Arial" w:eastAsia="Calibri" w:hAnsi="Arial" w:cs="Arial"/>
                <w:b/>
                <w:color w:val="222A35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/>
                <w:color w:val="222A35"/>
                <w:kern w:val="0"/>
                <w14:ligatures w14:val="none"/>
              </w:rPr>
              <w:t>CTN = 58%</w:t>
            </w:r>
          </w:p>
        </w:tc>
        <w:tc>
          <w:tcPr>
            <w:tcW w:w="3132" w:type="dxa"/>
            <w:shd w:val="clear" w:color="auto" w:fill="60CAF3" w:themeFill="accent4" w:themeFillTint="99"/>
          </w:tcPr>
          <w:p w14:paraId="6429BF40" w14:textId="11854DE5" w:rsidR="00AA1916" w:rsidRDefault="00AA1916" w:rsidP="00AA1916">
            <w:pPr>
              <w:jc w:val="both"/>
              <w:rPr>
                <w:rFonts w:ascii="Arial" w:eastAsia="Calibri" w:hAnsi="Arial" w:cs="Arial"/>
                <w:b/>
                <w:color w:val="222A35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/>
                <w:color w:val="222A35"/>
                <w:kern w:val="0"/>
                <w14:ligatures w14:val="none"/>
              </w:rPr>
              <w:t>CTN = 100% - 48%</w:t>
            </w:r>
          </w:p>
          <w:p w14:paraId="24A63783" w14:textId="161B865D" w:rsidR="00AA1916" w:rsidRDefault="00AA1916" w:rsidP="00AA1916">
            <w:pPr>
              <w:jc w:val="both"/>
              <w:rPr>
                <w:rFonts w:ascii="Arial" w:eastAsia="Calibri" w:hAnsi="Arial" w:cs="Arial"/>
                <w:b/>
                <w:color w:val="222A35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/>
                <w:color w:val="222A35"/>
                <w:kern w:val="0"/>
                <w14:ligatures w14:val="none"/>
              </w:rPr>
              <w:t>CTN = 52%</w:t>
            </w:r>
          </w:p>
        </w:tc>
        <w:tc>
          <w:tcPr>
            <w:tcW w:w="3132" w:type="dxa"/>
            <w:shd w:val="clear" w:color="auto" w:fill="60CAF3" w:themeFill="accent4" w:themeFillTint="99"/>
          </w:tcPr>
          <w:p w14:paraId="17AC6DBD" w14:textId="705EBEC2" w:rsidR="00AA1916" w:rsidRDefault="00AA1916" w:rsidP="00AA1916">
            <w:pPr>
              <w:jc w:val="both"/>
              <w:rPr>
                <w:rFonts w:ascii="Arial" w:eastAsia="Calibri" w:hAnsi="Arial" w:cs="Arial"/>
                <w:b/>
                <w:color w:val="222A35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/>
                <w:color w:val="222A35"/>
                <w:kern w:val="0"/>
                <w14:ligatures w14:val="none"/>
              </w:rPr>
              <w:t>En ambos años, el financiamiento proviene mayoritariamente del aporte realizado por los socios.</w:t>
            </w:r>
          </w:p>
        </w:tc>
      </w:tr>
    </w:tbl>
    <w:p w14:paraId="7C4BDA5C" w14:textId="77777777" w:rsidR="002F1A59" w:rsidRPr="002F1A59" w:rsidRDefault="002F1A59" w:rsidP="002F1A59">
      <w:pPr>
        <w:jc w:val="both"/>
        <w:rPr>
          <w:rFonts w:ascii="Arial" w:eastAsia="Calibri" w:hAnsi="Arial" w:cs="Arial"/>
          <w:b/>
          <w:color w:val="222A35"/>
          <w:kern w:val="0"/>
          <w14:ligatures w14:val="none"/>
        </w:rPr>
      </w:pPr>
    </w:p>
    <w:p w14:paraId="749783CD" w14:textId="77777777" w:rsidR="002F1A59" w:rsidRPr="002F1A59" w:rsidRDefault="002F1A59" w:rsidP="002F1A59">
      <w:pPr>
        <w:numPr>
          <w:ilvl w:val="0"/>
          <w:numId w:val="7"/>
        </w:numPr>
        <w:contextualSpacing/>
        <w:jc w:val="both"/>
        <w:rPr>
          <w:rFonts w:ascii="Arial" w:eastAsia="Times New Roman" w:hAnsi="Arial" w:cs="Arial"/>
          <w:b/>
          <w:color w:val="222A35"/>
          <w:kern w:val="0"/>
          <w14:ligatures w14:val="none"/>
        </w:rPr>
      </w:pPr>
      <w:r w:rsidRPr="002F1A59">
        <w:rPr>
          <w:rFonts w:ascii="Arial" w:eastAsia="Times New Roman" w:hAnsi="Arial" w:cs="Arial"/>
          <w:b/>
          <w:color w:val="222A35"/>
          <w:kern w:val="0"/>
          <w14:ligatures w14:val="none"/>
        </w:rPr>
        <w:t>¿Cuáles han sido los costos y gastos más relevantes? Examínelo para cada año.</w:t>
      </w:r>
    </w:p>
    <w:tbl>
      <w:tblPr>
        <w:tblStyle w:val="Tablaconcuadrcula5"/>
        <w:tblW w:w="0" w:type="auto"/>
        <w:tblBorders>
          <w:top w:val="single" w:sz="4" w:space="0" w:color="222A35"/>
          <w:left w:val="single" w:sz="4" w:space="0" w:color="222A35"/>
          <w:bottom w:val="single" w:sz="4" w:space="0" w:color="222A35"/>
          <w:right w:val="single" w:sz="4" w:space="0" w:color="222A35"/>
          <w:insideH w:val="single" w:sz="4" w:space="0" w:color="222A35"/>
          <w:insideV w:val="single" w:sz="4" w:space="0" w:color="222A35"/>
        </w:tblBorders>
        <w:tblLook w:val="04A0" w:firstRow="1" w:lastRow="0" w:firstColumn="1" w:lastColumn="0" w:noHBand="0" w:noVBand="1"/>
      </w:tblPr>
      <w:tblGrid>
        <w:gridCol w:w="4644"/>
        <w:gridCol w:w="2268"/>
        <w:gridCol w:w="2066"/>
      </w:tblGrid>
      <w:tr w:rsidR="002F1A59" w:rsidRPr="002F1A59" w14:paraId="6A325B3B" w14:textId="77777777" w:rsidTr="001F56A0">
        <w:tc>
          <w:tcPr>
            <w:tcW w:w="4644" w:type="dxa"/>
            <w:shd w:val="clear" w:color="auto" w:fill="FFFF00"/>
          </w:tcPr>
          <w:p w14:paraId="73A834D9" w14:textId="77777777" w:rsidR="002F1A59" w:rsidRPr="002F1A59" w:rsidRDefault="002F1A59" w:rsidP="002F1A59">
            <w:pPr>
              <w:jc w:val="center"/>
              <w:rPr>
                <w:rFonts w:ascii="Arial" w:eastAsia="Times New Roman" w:hAnsi="Arial" w:cs="Arial"/>
                <w:b/>
                <w:color w:val="222A35"/>
                <w:sz w:val="20"/>
                <w:szCs w:val="20"/>
              </w:rPr>
            </w:pPr>
            <w:r w:rsidRPr="002F1A59">
              <w:rPr>
                <w:rFonts w:ascii="Arial" w:eastAsia="Times New Roman" w:hAnsi="Arial" w:cs="Arial"/>
                <w:b/>
                <w:color w:val="222A35"/>
                <w:sz w:val="20"/>
                <w:szCs w:val="20"/>
              </w:rPr>
              <w:t>Cuentas</w:t>
            </w:r>
          </w:p>
        </w:tc>
        <w:tc>
          <w:tcPr>
            <w:tcW w:w="2268" w:type="dxa"/>
            <w:shd w:val="clear" w:color="auto" w:fill="FFFF00"/>
          </w:tcPr>
          <w:p w14:paraId="17005FE5" w14:textId="2DD84C94" w:rsidR="002F1A59" w:rsidRPr="002F1A59" w:rsidRDefault="002F1A59" w:rsidP="002F1A59">
            <w:pPr>
              <w:jc w:val="center"/>
              <w:rPr>
                <w:rFonts w:ascii="Arial" w:eastAsia="Times New Roman" w:hAnsi="Arial" w:cs="Arial"/>
                <w:b/>
                <w:color w:val="222A35"/>
                <w:sz w:val="20"/>
                <w:szCs w:val="20"/>
              </w:rPr>
            </w:pPr>
            <w:r w:rsidRPr="002F1A59">
              <w:rPr>
                <w:rFonts w:ascii="Arial" w:eastAsia="Times New Roman" w:hAnsi="Arial" w:cs="Arial"/>
                <w:b/>
                <w:color w:val="222A35"/>
                <w:sz w:val="20"/>
                <w:szCs w:val="20"/>
              </w:rPr>
              <w:t>202</w:t>
            </w:r>
            <w:r w:rsidR="002E6EB8">
              <w:rPr>
                <w:rFonts w:ascii="Arial" w:eastAsia="Times New Roman" w:hAnsi="Arial" w:cs="Arial"/>
                <w:b/>
                <w:color w:val="222A35"/>
                <w:sz w:val="20"/>
                <w:szCs w:val="20"/>
              </w:rPr>
              <w:t>4</w:t>
            </w:r>
          </w:p>
          <w:p w14:paraId="046B9FCC" w14:textId="77777777" w:rsidR="002F1A59" w:rsidRPr="002F1A59" w:rsidRDefault="002F1A59" w:rsidP="002F1A59">
            <w:pPr>
              <w:jc w:val="center"/>
              <w:rPr>
                <w:rFonts w:ascii="Arial" w:eastAsia="Times New Roman" w:hAnsi="Arial" w:cs="Arial"/>
                <w:b/>
                <w:color w:val="222A35"/>
                <w:sz w:val="20"/>
                <w:szCs w:val="20"/>
              </w:rPr>
            </w:pPr>
            <w:r w:rsidRPr="002F1A59">
              <w:rPr>
                <w:rFonts w:ascii="Arial" w:eastAsia="Times New Roman" w:hAnsi="Arial" w:cs="Arial"/>
                <w:b/>
                <w:color w:val="222A35"/>
                <w:sz w:val="20"/>
                <w:szCs w:val="20"/>
              </w:rPr>
              <w:t>Año de análisis</w:t>
            </w:r>
          </w:p>
        </w:tc>
        <w:tc>
          <w:tcPr>
            <w:tcW w:w="2066" w:type="dxa"/>
            <w:shd w:val="clear" w:color="auto" w:fill="FFFF00"/>
          </w:tcPr>
          <w:p w14:paraId="2FDE1327" w14:textId="415D066C" w:rsidR="002F1A59" w:rsidRPr="002F1A59" w:rsidRDefault="002F1A59" w:rsidP="002F1A59">
            <w:pPr>
              <w:jc w:val="center"/>
              <w:rPr>
                <w:rFonts w:ascii="Arial" w:eastAsia="Times New Roman" w:hAnsi="Arial" w:cs="Arial"/>
                <w:b/>
                <w:color w:val="222A35"/>
                <w:sz w:val="20"/>
                <w:szCs w:val="20"/>
              </w:rPr>
            </w:pPr>
            <w:r w:rsidRPr="002F1A59">
              <w:rPr>
                <w:rFonts w:ascii="Arial" w:eastAsia="Times New Roman" w:hAnsi="Arial" w:cs="Arial"/>
                <w:b/>
                <w:color w:val="222A35"/>
                <w:sz w:val="20"/>
                <w:szCs w:val="20"/>
              </w:rPr>
              <w:t>20</w:t>
            </w:r>
            <w:r w:rsidR="002E6EB8">
              <w:rPr>
                <w:rFonts w:ascii="Arial" w:eastAsia="Times New Roman" w:hAnsi="Arial" w:cs="Arial"/>
                <w:b/>
                <w:color w:val="222A35"/>
                <w:sz w:val="20"/>
                <w:szCs w:val="20"/>
              </w:rPr>
              <w:t>23</w:t>
            </w:r>
          </w:p>
          <w:p w14:paraId="759181ED" w14:textId="77777777" w:rsidR="002F1A59" w:rsidRPr="002F1A59" w:rsidRDefault="002F1A59" w:rsidP="002F1A59">
            <w:pPr>
              <w:jc w:val="center"/>
              <w:rPr>
                <w:rFonts w:ascii="Arial" w:eastAsia="Times New Roman" w:hAnsi="Arial" w:cs="Arial"/>
                <w:b/>
                <w:color w:val="222A35"/>
                <w:sz w:val="20"/>
                <w:szCs w:val="20"/>
              </w:rPr>
            </w:pPr>
            <w:r w:rsidRPr="002F1A59">
              <w:rPr>
                <w:rFonts w:ascii="Arial" w:eastAsia="Times New Roman" w:hAnsi="Arial" w:cs="Arial"/>
                <w:b/>
                <w:color w:val="222A35"/>
                <w:sz w:val="20"/>
                <w:szCs w:val="20"/>
              </w:rPr>
              <w:t>Año base</w:t>
            </w:r>
          </w:p>
        </w:tc>
      </w:tr>
      <w:tr w:rsidR="002F1A59" w:rsidRPr="002F1A59" w14:paraId="0E703515" w14:textId="77777777" w:rsidTr="001F56A0">
        <w:tc>
          <w:tcPr>
            <w:tcW w:w="4644" w:type="dxa"/>
            <w:shd w:val="clear" w:color="auto" w:fill="60CAF3" w:themeFill="accent4" w:themeFillTint="99"/>
          </w:tcPr>
          <w:p w14:paraId="28E2C345" w14:textId="4C45F182" w:rsidR="002F1A59" w:rsidRPr="00130141" w:rsidRDefault="00130141" w:rsidP="00130141">
            <w:pPr>
              <w:jc w:val="both"/>
              <w:rPr>
                <w:rFonts w:ascii="Arial" w:eastAsia="Times New Roman" w:hAnsi="Arial" w:cs="Arial"/>
                <w:color w:val="222A35"/>
              </w:rPr>
            </w:pPr>
            <w:r>
              <w:rPr>
                <w:rFonts w:ascii="Arial" w:eastAsia="Times New Roman" w:hAnsi="Arial" w:cs="Arial"/>
                <w:color w:val="222A35"/>
              </w:rPr>
              <w:t>1.Costos de venta</w:t>
            </w:r>
          </w:p>
        </w:tc>
        <w:tc>
          <w:tcPr>
            <w:tcW w:w="2268" w:type="dxa"/>
            <w:shd w:val="clear" w:color="auto" w:fill="60CAF3" w:themeFill="accent4" w:themeFillTint="99"/>
          </w:tcPr>
          <w:p w14:paraId="1E6A09EE" w14:textId="66AEFAE8" w:rsidR="002F1A59" w:rsidRPr="002F1A59" w:rsidRDefault="00130141" w:rsidP="002F1A59">
            <w:pPr>
              <w:jc w:val="center"/>
              <w:rPr>
                <w:rFonts w:ascii="Arial" w:eastAsia="Times New Roman" w:hAnsi="Arial" w:cs="Arial"/>
                <w:color w:val="222A35"/>
              </w:rPr>
            </w:pPr>
            <w:r>
              <w:rPr>
                <w:rFonts w:ascii="Arial" w:eastAsia="Times New Roman" w:hAnsi="Arial" w:cs="Arial"/>
                <w:color w:val="222A35"/>
              </w:rPr>
              <w:t>22%</w:t>
            </w:r>
          </w:p>
        </w:tc>
        <w:tc>
          <w:tcPr>
            <w:tcW w:w="2066" w:type="dxa"/>
            <w:shd w:val="clear" w:color="auto" w:fill="60CAF3" w:themeFill="accent4" w:themeFillTint="99"/>
          </w:tcPr>
          <w:p w14:paraId="650BBD76" w14:textId="7F82D851" w:rsidR="002F1A59" w:rsidRPr="002F1A59" w:rsidRDefault="00130141" w:rsidP="002F1A59">
            <w:pPr>
              <w:jc w:val="center"/>
              <w:rPr>
                <w:rFonts w:ascii="Arial" w:eastAsia="Times New Roman" w:hAnsi="Arial" w:cs="Arial"/>
                <w:color w:val="222A35"/>
              </w:rPr>
            </w:pPr>
            <w:r>
              <w:rPr>
                <w:rFonts w:ascii="Arial" w:eastAsia="Times New Roman" w:hAnsi="Arial" w:cs="Arial"/>
                <w:color w:val="222A35"/>
              </w:rPr>
              <w:t>13%</w:t>
            </w:r>
          </w:p>
        </w:tc>
      </w:tr>
      <w:tr w:rsidR="002F1A59" w:rsidRPr="002F1A59" w14:paraId="4152A912" w14:textId="77777777" w:rsidTr="001F56A0">
        <w:tc>
          <w:tcPr>
            <w:tcW w:w="4644" w:type="dxa"/>
            <w:shd w:val="clear" w:color="auto" w:fill="60CAF3" w:themeFill="accent4" w:themeFillTint="99"/>
          </w:tcPr>
          <w:p w14:paraId="01B1189C" w14:textId="01BDBB0B" w:rsidR="002F1A59" w:rsidRPr="002F1A59" w:rsidRDefault="002F1A59" w:rsidP="002F1A59">
            <w:pPr>
              <w:jc w:val="both"/>
              <w:rPr>
                <w:rFonts w:ascii="Arial" w:eastAsia="Times New Roman" w:hAnsi="Arial" w:cs="Arial"/>
                <w:color w:val="222A35"/>
              </w:rPr>
            </w:pPr>
            <w:r w:rsidRPr="002F1A59">
              <w:rPr>
                <w:rFonts w:ascii="Arial" w:eastAsia="Times New Roman" w:hAnsi="Arial" w:cs="Arial"/>
                <w:color w:val="222A35"/>
              </w:rPr>
              <w:t>2.</w:t>
            </w:r>
            <w:r w:rsidR="00130141">
              <w:rPr>
                <w:rFonts w:ascii="Arial" w:eastAsia="Times New Roman" w:hAnsi="Arial" w:cs="Arial"/>
                <w:color w:val="222A35"/>
              </w:rPr>
              <w:t>Gastos de venta</w:t>
            </w:r>
          </w:p>
        </w:tc>
        <w:tc>
          <w:tcPr>
            <w:tcW w:w="2268" w:type="dxa"/>
            <w:shd w:val="clear" w:color="auto" w:fill="60CAF3" w:themeFill="accent4" w:themeFillTint="99"/>
          </w:tcPr>
          <w:p w14:paraId="0209D212" w14:textId="24D790A4" w:rsidR="002F1A59" w:rsidRPr="002F1A59" w:rsidRDefault="00130141" w:rsidP="002F1A59">
            <w:pPr>
              <w:jc w:val="center"/>
              <w:rPr>
                <w:rFonts w:ascii="Arial" w:eastAsia="Times New Roman" w:hAnsi="Arial" w:cs="Arial"/>
                <w:color w:val="222A35"/>
              </w:rPr>
            </w:pPr>
            <w:r>
              <w:rPr>
                <w:rFonts w:ascii="Arial" w:eastAsia="Times New Roman" w:hAnsi="Arial" w:cs="Arial"/>
                <w:color w:val="222A35"/>
              </w:rPr>
              <w:t>11%</w:t>
            </w:r>
          </w:p>
        </w:tc>
        <w:tc>
          <w:tcPr>
            <w:tcW w:w="2066" w:type="dxa"/>
            <w:shd w:val="clear" w:color="auto" w:fill="60CAF3" w:themeFill="accent4" w:themeFillTint="99"/>
          </w:tcPr>
          <w:p w14:paraId="4DCCB543" w14:textId="31FA2F0E" w:rsidR="002F1A59" w:rsidRPr="002F1A59" w:rsidRDefault="00130141" w:rsidP="002F1A59">
            <w:pPr>
              <w:jc w:val="center"/>
              <w:rPr>
                <w:rFonts w:ascii="Arial" w:eastAsia="Times New Roman" w:hAnsi="Arial" w:cs="Arial"/>
                <w:color w:val="222A35"/>
              </w:rPr>
            </w:pPr>
            <w:r>
              <w:rPr>
                <w:rFonts w:ascii="Arial" w:eastAsia="Times New Roman" w:hAnsi="Arial" w:cs="Arial"/>
                <w:color w:val="222A35"/>
              </w:rPr>
              <w:t>11%</w:t>
            </w:r>
          </w:p>
        </w:tc>
      </w:tr>
      <w:tr w:rsidR="002F1A59" w:rsidRPr="002F1A59" w14:paraId="31A60DF1" w14:textId="77777777" w:rsidTr="001F56A0">
        <w:tc>
          <w:tcPr>
            <w:tcW w:w="4644" w:type="dxa"/>
            <w:shd w:val="clear" w:color="auto" w:fill="60CAF3" w:themeFill="accent4" w:themeFillTint="99"/>
          </w:tcPr>
          <w:p w14:paraId="1B2CF2A8" w14:textId="3A7C9CD4" w:rsidR="002F1A59" w:rsidRPr="002F1A59" w:rsidRDefault="002F1A59" w:rsidP="002F1A59">
            <w:pPr>
              <w:jc w:val="both"/>
              <w:rPr>
                <w:rFonts w:ascii="Arial" w:eastAsia="Times New Roman" w:hAnsi="Arial" w:cs="Arial"/>
                <w:color w:val="222A35"/>
              </w:rPr>
            </w:pPr>
            <w:r w:rsidRPr="002F1A59">
              <w:rPr>
                <w:rFonts w:ascii="Arial" w:eastAsia="Times New Roman" w:hAnsi="Arial" w:cs="Arial"/>
                <w:color w:val="222A35"/>
              </w:rPr>
              <w:t>3.</w:t>
            </w:r>
            <w:r w:rsidR="00130141">
              <w:rPr>
                <w:rFonts w:ascii="Arial" w:eastAsia="Times New Roman" w:hAnsi="Arial" w:cs="Arial"/>
                <w:color w:val="222A35"/>
              </w:rPr>
              <w:t>Gastos de administración</w:t>
            </w:r>
          </w:p>
        </w:tc>
        <w:tc>
          <w:tcPr>
            <w:tcW w:w="2268" w:type="dxa"/>
            <w:shd w:val="clear" w:color="auto" w:fill="60CAF3" w:themeFill="accent4" w:themeFillTint="99"/>
          </w:tcPr>
          <w:p w14:paraId="2665C5B7" w14:textId="5937DA15" w:rsidR="002F1A59" w:rsidRPr="002F1A59" w:rsidRDefault="00130141" w:rsidP="002F1A59">
            <w:pPr>
              <w:jc w:val="center"/>
              <w:rPr>
                <w:rFonts w:ascii="Arial" w:eastAsia="Times New Roman" w:hAnsi="Arial" w:cs="Arial"/>
                <w:color w:val="222A35"/>
                <w:u w:val="single"/>
              </w:rPr>
            </w:pPr>
            <w:r>
              <w:rPr>
                <w:rFonts w:ascii="Arial" w:eastAsia="Times New Roman" w:hAnsi="Arial" w:cs="Arial"/>
                <w:color w:val="222A35"/>
                <w:u w:val="single"/>
              </w:rPr>
              <w:t>17%</w:t>
            </w:r>
          </w:p>
        </w:tc>
        <w:tc>
          <w:tcPr>
            <w:tcW w:w="2066" w:type="dxa"/>
            <w:shd w:val="clear" w:color="auto" w:fill="60CAF3" w:themeFill="accent4" w:themeFillTint="99"/>
          </w:tcPr>
          <w:p w14:paraId="295EB72D" w14:textId="1C462ABA" w:rsidR="002F1A59" w:rsidRPr="002F1A59" w:rsidRDefault="00130141" w:rsidP="002F1A59">
            <w:pPr>
              <w:jc w:val="center"/>
              <w:rPr>
                <w:rFonts w:ascii="Arial" w:eastAsia="Times New Roman" w:hAnsi="Arial" w:cs="Arial"/>
                <w:color w:val="222A35"/>
                <w:u w:val="single"/>
              </w:rPr>
            </w:pPr>
            <w:r>
              <w:rPr>
                <w:rFonts w:ascii="Arial" w:eastAsia="Times New Roman" w:hAnsi="Arial" w:cs="Arial"/>
                <w:color w:val="222A35"/>
                <w:u w:val="single"/>
              </w:rPr>
              <w:t>18%</w:t>
            </w:r>
          </w:p>
        </w:tc>
      </w:tr>
      <w:tr w:rsidR="002F1A59" w:rsidRPr="002F1A59" w14:paraId="28A7650F" w14:textId="77777777" w:rsidTr="001F56A0">
        <w:tc>
          <w:tcPr>
            <w:tcW w:w="4644" w:type="dxa"/>
            <w:shd w:val="clear" w:color="auto" w:fill="60CAF3" w:themeFill="accent4" w:themeFillTint="99"/>
          </w:tcPr>
          <w:p w14:paraId="4A71B329" w14:textId="77777777" w:rsidR="002F1A59" w:rsidRPr="002F1A59" w:rsidRDefault="002F1A59" w:rsidP="002F1A59">
            <w:pPr>
              <w:jc w:val="center"/>
              <w:rPr>
                <w:rFonts w:ascii="Arial" w:eastAsia="Times New Roman" w:hAnsi="Arial" w:cs="Arial"/>
                <w:b/>
                <w:color w:val="222A35"/>
              </w:rPr>
            </w:pPr>
            <w:r w:rsidRPr="002F1A59">
              <w:rPr>
                <w:rFonts w:ascii="Arial" w:eastAsia="Times New Roman" w:hAnsi="Arial" w:cs="Arial"/>
                <w:b/>
                <w:color w:val="222A35"/>
              </w:rPr>
              <w:t>Cobertura</w:t>
            </w:r>
          </w:p>
        </w:tc>
        <w:tc>
          <w:tcPr>
            <w:tcW w:w="2268" w:type="dxa"/>
            <w:shd w:val="clear" w:color="auto" w:fill="60CAF3" w:themeFill="accent4" w:themeFillTint="99"/>
          </w:tcPr>
          <w:p w14:paraId="06F31938" w14:textId="1528D805" w:rsidR="002F1A59" w:rsidRPr="002F1A59" w:rsidRDefault="00130141" w:rsidP="002F1A59">
            <w:pPr>
              <w:jc w:val="center"/>
              <w:rPr>
                <w:rFonts w:ascii="Arial" w:eastAsia="Times New Roman" w:hAnsi="Arial" w:cs="Arial"/>
                <w:b/>
                <w:color w:val="222A35"/>
              </w:rPr>
            </w:pPr>
            <w:r>
              <w:rPr>
                <w:rFonts w:ascii="Arial" w:eastAsia="Times New Roman" w:hAnsi="Arial" w:cs="Arial"/>
                <w:b/>
                <w:color w:val="222A35"/>
              </w:rPr>
              <w:t>50%</w:t>
            </w:r>
          </w:p>
        </w:tc>
        <w:tc>
          <w:tcPr>
            <w:tcW w:w="2066" w:type="dxa"/>
            <w:shd w:val="clear" w:color="auto" w:fill="60CAF3" w:themeFill="accent4" w:themeFillTint="99"/>
          </w:tcPr>
          <w:p w14:paraId="371B2D58" w14:textId="38B5A728" w:rsidR="002F1A59" w:rsidRPr="002F1A59" w:rsidRDefault="00130141" w:rsidP="002F1A59">
            <w:pPr>
              <w:jc w:val="center"/>
              <w:rPr>
                <w:rFonts w:ascii="Arial" w:eastAsia="Times New Roman" w:hAnsi="Arial" w:cs="Arial"/>
                <w:b/>
                <w:color w:val="222A35"/>
              </w:rPr>
            </w:pPr>
            <w:r>
              <w:rPr>
                <w:rFonts w:ascii="Arial" w:eastAsia="Times New Roman" w:hAnsi="Arial" w:cs="Arial"/>
                <w:b/>
                <w:color w:val="222A35"/>
              </w:rPr>
              <w:t>42%</w:t>
            </w:r>
          </w:p>
        </w:tc>
      </w:tr>
    </w:tbl>
    <w:p w14:paraId="38DCACFE" w14:textId="77777777" w:rsidR="002F1A59" w:rsidRPr="002F1A59" w:rsidRDefault="002F1A59" w:rsidP="002F1A59">
      <w:pPr>
        <w:jc w:val="both"/>
        <w:rPr>
          <w:rFonts w:ascii="Arial" w:eastAsia="Calibri" w:hAnsi="Arial" w:cs="Arial"/>
          <w:color w:val="222A35"/>
          <w:kern w:val="0"/>
          <w14:ligatures w14:val="none"/>
        </w:rPr>
      </w:pPr>
    </w:p>
    <w:p w14:paraId="1A3C75C9" w14:textId="7D961D03" w:rsidR="002F1A59" w:rsidRDefault="00AE7892" w:rsidP="00850B7B">
      <w:pPr>
        <w:tabs>
          <w:tab w:val="left" w:pos="1763"/>
        </w:tabs>
        <w:spacing w:line="240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AE7892">
        <w:rPr>
          <w:rFonts w:ascii="Arial" w:eastAsia="Calibri" w:hAnsi="Arial" w:cs="Arial"/>
          <w:b/>
          <w:kern w:val="0"/>
          <w14:ligatures w14:val="none"/>
        </w:rPr>
        <w:t xml:space="preserve">II.- Problema de </w:t>
      </w:r>
      <w:r>
        <w:rPr>
          <w:rFonts w:ascii="Arial" w:eastAsia="Calibri" w:hAnsi="Arial" w:cs="Arial"/>
          <w:b/>
          <w:kern w:val="0"/>
          <w14:ligatures w14:val="none"/>
        </w:rPr>
        <w:t>A</w:t>
      </w:r>
      <w:r w:rsidRPr="00AE7892">
        <w:rPr>
          <w:rFonts w:ascii="Arial" w:eastAsia="Calibri" w:hAnsi="Arial" w:cs="Arial"/>
          <w:b/>
          <w:kern w:val="0"/>
          <w14:ligatures w14:val="none"/>
        </w:rPr>
        <w:t xml:space="preserve">nálisis </w:t>
      </w:r>
      <w:r>
        <w:rPr>
          <w:rFonts w:ascii="Arial" w:eastAsia="Calibri" w:hAnsi="Arial" w:cs="Arial"/>
          <w:b/>
          <w:kern w:val="0"/>
          <w14:ligatures w14:val="none"/>
        </w:rPr>
        <w:t>dinámico:</w:t>
      </w:r>
    </w:p>
    <w:tbl>
      <w:tblPr>
        <w:tblStyle w:val="Tablaconcuadrcula6"/>
        <w:tblW w:w="0" w:type="auto"/>
        <w:tblBorders>
          <w:top w:val="single" w:sz="4" w:space="0" w:color="222A35"/>
          <w:left w:val="single" w:sz="4" w:space="0" w:color="222A35"/>
          <w:bottom w:val="single" w:sz="4" w:space="0" w:color="222A35"/>
          <w:right w:val="single" w:sz="4" w:space="0" w:color="222A35"/>
          <w:insideH w:val="single" w:sz="4" w:space="0" w:color="222A35"/>
          <w:insideV w:val="single" w:sz="4" w:space="0" w:color="222A35"/>
        </w:tblBorders>
        <w:tblLook w:val="04A0" w:firstRow="1" w:lastRow="0" w:firstColumn="1" w:lastColumn="0" w:noHBand="0" w:noVBand="1"/>
      </w:tblPr>
      <w:tblGrid>
        <w:gridCol w:w="1799"/>
        <w:gridCol w:w="1080"/>
        <w:gridCol w:w="926"/>
        <w:gridCol w:w="1280"/>
        <w:gridCol w:w="1280"/>
      </w:tblGrid>
      <w:tr w:rsidR="00EE02B6" w:rsidRPr="00EE02B6" w14:paraId="393BCCE3" w14:textId="77777777" w:rsidTr="00EE02B6">
        <w:tc>
          <w:tcPr>
            <w:tcW w:w="6365" w:type="dxa"/>
            <w:gridSpan w:val="5"/>
            <w:shd w:val="clear" w:color="auto" w:fill="A8D08D"/>
          </w:tcPr>
          <w:p w14:paraId="1D551701" w14:textId="2F89B938" w:rsidR="00EE02B6" w:rsidRPr="00EE02B6" w:rsidRDefault="00EE02B6" w:rsidP="00EE02B6">
            <w:pPr>
              <w:jc w:val="center"/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  <w:t>La Industrial, S.A.</w:t>
            </w:r>
          </w:p>
          <w:p w14:paraId="64604CE4" w14:textId="77777777" w:rsidR="00EE02B6" w:rsidRPr="00EE02B6" w:rsidRDefault="00EE02B6" w:rsidP="00EE02B6">
            <w:pPr>
              <w:jc w:val="center"/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</w:pPr>
            <w:r w:rsidRPr="00EE02B6"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  <w:t>Estado de Resultados del 1º de enero al 31 de diciembre</w:t>
            </w:r>
          </w:p>
          <w:p w14:paraId="5D72A443" w14:textId="1CCC1B8F" w:rsidR="00EE02B6" w:rsidRPr="00EE02B6" w:rsidRDefault="00EE02B6" w:rsidP="00EE02B6">
            <w:pPr>
              <w:jc w:val="center"/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</w:pPr>
            <w:r w:rsidRPr="00EE02B6"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  <w:t>Análisis dinámico 20</w:t>
            </w:r>
            <w:r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  <w:t>24-2023</w:t>
            </w:r>
          </w:p>
          <w:p w14:paraId="12148B97" w14:textId="77777777" w:rsidR="00EE02B6" w:rsidRPr="00EE02B6" w:rsidRDefault="00EE02B6" w:rsidP="00EE02B6">
            <w:pPr>
              <w:jc w:val="center"/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</w:pPr>
            <w:r w:rsidRPr="00EE02B6"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  <w:t>En miles de córdobas</w:t>
            </w:r>
          </w:p>
        </w:tc>
      </w:tr>
      <w:tr w:rsidR="00EE02B6" w:rsidRPr="00EE02B6" w14:paraId="0C902E44" w14:textId="77777777" w:rsidTr="00EE02B6">
        <w:tc>
          <w:tcPr>
            <w:tcW w:w="1799" w:type="dxa"/>
            <w:shd w:val="clear" w:color="auto" w:fill="F7CAAC"/>
          </w:tcPr>
          <w:p w14:paraId="463000AC" w14:textId="77777777" w:rsidR="00EE02B6" w:rsidRPr="00EE02B6" w:rsidRDefault="00EE02B6" w:rsidP="00EE02B6">
            <w:pPr>
              <w:jc w:val="both"/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</w:pPr>
            <w:r w:rsidRPr="00EE02B6"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shd w:val="clear" w:color="auto" w:fill="F7CAAC"/>
          </w:tcPr>
          <w:p w14:paraId="3A96A904" w14:textId="7CC3C749" w:rsidR="00EE02B6" w:rsidRPr="00EE02B6" w:rsidRDefault="00EE02B6" w:rsidP="00EE02B6">
            <w:pPr>
              <w:jc w:val="center"/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</w:pPr>
            <w:r w:rsidRPr="00EE02B6"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  <w:t>Año de Análisis 202</w:t>
            </w:r>
            <w:r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  <w:t>4</w:t>
            </w:r>
          </w:p>
        </w:tc>
        <w:tc>
          <w:tcPr>
            <w:tcW w:w="926" w:type="dxa"/>
            <w:shd w:val="clear" w:color="auto" w:fill="F7CAAC"/>
          </w:tcPr>
          <w:p w14:paraId="40DED2D3" w14:textId="0AAB6C27" w:rsidR="00EE02B6" w:rsidRPr="00EE02B6" w:rsidRDefault="00EE02B6" w:rsidP="00EE02B6">
            <w:pPr>
              <w:jc w:val="center"/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</w:pPr>
            <w:r w:rsidRPr="00EE02B6"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  <w:t>Año Base 20</w:t>
            </w:r>
            <w:r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  <w:t>23</w:t>
            </w:r>
          </w:p>
        </w:tc>
        <w:tc>
          <w:tcPr>
            <w:tcW w:w="1280" w:type="dxa"/>
            <w:shd w:val="clear" w:color="auto" w:fill="F7CAAC"/>
          </w:tcPr>
          <w:p w14:paraId="3F4AB05C" w14:textId="77777777" w:rsidR="00EE02B6" w:rsidRPr="00EE02B6" w:rsidRDefault="00EE02B6" w:rsidP="00EE02B6">
            <w:pPr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</w:pPr>
            <w:r w:rsidRPr="00EE02B6"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  <w:t>Diferencia absoluta</w:t>
            </w:r>
          </w:p>
        </w:tc>
        <w:tc>
          <w:tcPr>
            <w:tcW w:w="1280" w:type="dxa"/>
            <w:shd w:val="clear" w:color="auto" w:fill="F7CAAC"/>
          </w:tcPr>
          <w:p w14:paraId="2F5C8CBE" w14:textId="77777777" w:rsidR="00EE02B6" w:rsidRPr="00EE02B6" w:rsidRDefault="00EE02B6" w:rsidP="00EE02B6">
            <w:pPr>
              <w:jc w:val="center"/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</w:pPr>
            <w:r w:rsidRPr="00EE02B6"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  <w:t>Diferencia %</w:t>
            </w:r>
          </w:p>
        </w:tc>
      </w:tr>
      <w:tr w:rsidR="00EE02B6" w:rsidRPr="00EE02B6" w14:paraId="28262A98" w14:textId="77777777" w:rsidTr="00EE02B6">
        <w:tc>
          <w:tcPr>
            <w:tcW w:w="1799" w:type="dxa"/>
            <w:shd w:val="clear" w:color="auto" w:fill="F7CAAC"/>
          </w:tcPr>
          <w:p w14:paraId="124BA6FF" w14:textId="77777777" w:rsidR="00EE02B6" w:rsidRPr="00EE02B6" w:rsidRDefault="00EE02B6" w:rsidP="00EE02B6">
            <w:pPr>
              <w:jc w:val="both"/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</w:pPr>
            <w:r w:rsidRPr="00EE02B6"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  <w:t>Ventas</w:t>
            </w:r>
          </w:p>
        </w:tc>
        <w:tc>
          <w:tcPr>
            <w:tcW w:w="1080" w:type="dxa"/>
            <w:shd w:val="clear" w:color="auto" w:fill="F7CAAC"/>
          </w:tcPr>
          <w:p w14:paraId="7B523244" w14:textId="77777777" w:rsidR="00EE02B6" w:rsidRPr="00EE02B6" w:rsidRDefault="00EE02B6" w:rsidP="00EE02B6">
            <w:pPr>
              <w:jc w:val="right"/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</w:pPr>
            <w:r w:rsidRPr="00EE02B6"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  <w:t>900.00</w:t>
            </w:r>
          </w:p>
        </w:tc>
        <w:tc>
          <w:tcPr>
            <w:tcW w:w="926" w:type="dxa"/>
            <w:shd w:val="clear" w:color="auto" w:fill="F7CAAC"/>
          </w:tcPr>
          <w:p w14:paraId="1B5F4C4C" w14:textId="77777777" w:rsidR="00EE02B6" w:rsidRPr="00EE02B6" w:rsidRDefault="00EE02B6" w:rsidP="00EE02B6">
            <w:pPr>
              <w:jc w:val="right"/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</w:pPr>
            <w:r w:rsidRPr="00EE02B6"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  <w:t>800.00</w:t>
            </w:r>
          </w:p>
        </w:tc>
        <w:tc>
          <w:tcPr>
            <w:tcW w:w="1280" w:type="dxa"/>
            <w:shd w:val="clear" w:color="auto" w:fill="F7CAAC"/>
          </w:tcPr>
          <w:p w14:paraId="31FEC12C" w14:textId="77777777" w:rsidR="00EE02B6" w:rsidRPr="00EE02B6" w:rsidRDefault="00EE02B6" w:rsidP="00EE02B6">
            <w:pPr>
              <w:jc w:val="center"/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</w:pPr>
            <w:r w:rsidRPr="00EE02B6"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  <w:t>100</w:t>
            </w:r>
          </w:p>
        </w:tc>
        <w:tc>
          <w:tcPr>
            <w:tcW w:w="1280" w:type="dxa"/>
            <w:shd w:val="clear" w:color="auto" w:fill="F7CAAC"/>
          </w:tcPr>
          <w:p w14:paraId="15458C5B" w14:textId="77777777" w:rsidR="00EE02B6" w:rsidRPr="00EE02B6" w:rsidRDefault="00EE02B6" w:rsidP="00EE02B6">
            <w:pPr>
              <w:jc w:val="center"/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</w:pPr>
            <w:r w:rsidRPr="00EE02B6"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  <w:t>12.50</w:t>
            </w:r>
          </w:p>
        </w:tc>
      </w:tr>
      <w:tr w:rsidR="00EE02B6" w:rsidRPr="00EE02B6" w14:paraId="1732B741" w14:textId="77777777" w:rsidTr="00EE02B6">
        <w:tc>
          <w:tcPr>
            <w:tcW w:w="1799" w:type="dxa"/>
            <w:shd w:val="clear" w:color="auto" w:fill="F7CAAC"/>
          </w:tcPr>
          <w:p w14:paraId="5B3CD126" w14:textId="77777777" w:rsidR="00EE02B6" w:rsidRPr="00EE02B6" w:rsidRDefault="00EE02B6" w:rsidP="00EE02B6">
            <w:pPr>
              <w:jc w:val="both"/>
              <w:rPr>
                <w:rFonts w:ascii="Arial" w:eastAsia="Calibri" w:hAnsi="Arial" w:cs="Arial"/>
                <w:color w:val="222A35"/>
                <w:sz w:val="18"/>
                <w:szCs w:val="18"/>
              </w:rPr>
            </w:pPr>
            <w:r w:rsidRPr="00EE02B6">
              <w:rPr>
                <w:rFonts w:ascii="Arial" w:eastAsia="Calibri" w:hAnsi="Arial" w:cs="Arial"/>
                <w:color w:val="222A35"/>
                <w:sz w:val="18"/>
                <w:szCs w:val="18"/>
              </w:rPr>
              <w:t>Costo de ventas</w:t>
            </w:r>
          </w:p>
        </w:tc>
        <w:tc>
          <w:tcPr>
            <w:tcW w:w="1080" w:type="dxa"/>
            <w:shd w:val="clear" w:color="auto" w:fill="F7CAAC"/>
          </w:tcPr>
          <w:p w14:paraId="47308708" w14:textId="77777777" w:rsidR="00EE02B6" w:rsidRPr="00EE02B6" w:rsidRDefault="00EE02B6" w:rsidP="00EE02B6">
            <w:pPr>
              <w:jc w:val="right"/>
              <w:rPr>
                <w:rFonts w:ascii="Arial" w:eastAsia="Calibri" w:hAnsi="Arial" w:cs="Arial"/>
                <w:color w:val="222A35"/>
                <w:sz w:val="18"/>
                <w:szCs w:val="18"/>
                <w:u w:val="single"/>
              </w:rPr>
            </w:pPr>
            <w:r w:rsidRPr="00EE02B6">
              <w:rPr>
                <w:rFonts w:ascii="Arial" w:eastAsia="Calibri" w:hAnsi="Arial" w:cs="Arial"/>
                <w:color w:val="222A35"/>
                <w:sz w:val="18"/>
                <w:szCs w:val="18"/>
                <w:u w:val="single"/>
              </w:rPr>
              <w:t>200.00</w:t>
            </w:r>
          </w:p>
        </w:tc>
        <w:tc>
          <w:tcPr>
            <w:tcW w:w="926" w:type="dxa"/>
            <w:shd w:val="clear" w:color="auto" w:fill="F7CAAC"/>
          </w:tcPr>
          <w:p w14:paraId="2BB90AC9" w14:textId="77777777" w:rsidR="00EE02B6" w:rsidRPr="00EE02B6" w:rsidRDefault="00EE02B6" w:rsidP="00EE02B6">
            <w:pPr>
              <w:jc w:val="right"/>
              <w:rPr>
                <w:rFonts w:ascii="Arial" w:eastAsia="Calibri" w:hAnsi="Arial" w:cs="Arial"/>
                <w:color w:val="222A35"/>
                <w:sz w:val="18"/>
                <w:szCs w:val="18"/>
                <w:u w:val="single"/>
              </w:rPr>
            </w:pPr>
            <w:r w:rsidRPr="00EE02B6">
              <w:rPr>
                <w:rFonts w:ascii="Arial" w:eastAsia="Calibri" w:hAnsi="Arial" w:cs="Arial"/>
                <w:color w:val="222A35"/>
                <w:sz w:val="18"/>
                <w:szCs w:val="18"/>
                <w:u w:val="single"/>
              </w:rPr>
              <w:t>100.00</w:t>
            </w:r>
          </w:p>
        </w:tc>
        <w:tc>
          <w:tcPr>
            <w:tcW w:w="1280" w:type="dxa"/>
            <w:shd w:val="clear" w:color="auto" w:fill="F7CAAC"/>
          </w:tcPr>
          <w:p w14:paraId="74DF826E" w14:textId="77777777" w:rsidR="00EE02B6" w:rsidRPr="00EE02B6" w:rsidRDefault="00EE02B6" w:rsidP="00EE02B6">
            <w:pPr>
              <w:jc w:val="center"/>
              <w:rPr>
                <w:rFonts w:ascii="Arial" w:eastAsia="Calibri" w:hAnsi="Arial" w:cs="Arial"/>
                <w:color w:val="222A35"/>
                <w:sz w:val="18"/>
                <w:szCs w:val="18"/>
                <w:u w:val="single"/>
              </w:rPr>
            </w:pPr>
            <w:r w:rsidRPr="00EE02B6">
              <w:rPr>
                <w:rFonts w:ascii="Arial" w:eastAsia="Calibri" w:hAnsi="Arial" w:cs="Arial"/>
                <w:color w:val="222A35"/>
                <w:sz w:val="18"/>
                <w:szCs w:val="18"/>
                <w:u w:val="single"/>
              </w:rPr>
              <w:t>100</w:t>
            </w:r>
          </w:p>
        </w:tc>
        <w:tc>
          <w:tcPr>
            <w:tcW w:w="1280" w:type="dxa"/>
            <w:shd w:val="clear" w:color="auto" w:fill="F7CAAC"/>
          </w:tcPr>
          <w:p w14:paraId="3D9BA5C1" w14:textId="77777777" w:rsidR="00EE02B6" w:rsidRPr="00EE02B6" w:rsidRDefault="00EE02B6" w:rsidP="00EE02B6">
            <w:pPr>
              <w:jc w:val="center"/>
              <w:rPr>
                <w:rFonts w:ascii="Arial" w:eastAsia="Calibri" w:hAnsi="Arial" w:cs="Arial"/>
                <w:color w:val="222A35"/>
                <w:sz w:val="18"/>
                <w:szCs w:val="18"/>
                <w:u w:val="single"/>
              </w:rPr>
            </w:pPr>
            <w:r w:rsidRPr="00EE02B6">
              <w:rPr>
                <w:rFonts w:ascii="Arial" w:eastAsia="Calibri" w:hAnsi="Arial" w:cs="Arial"/>
                <w:color w:val="222A35"/>
                <w:sz w:val="18"/>
                <w:szCs w:val="18"/>
                <w:u w:val="single"/>
              </w:rPr>
              <w:t>100.00</w:t>
            </w:r>
          </w:p>
        </w:tc>
      </w:tr>
      <w:tr w:rsidR="00EE02B6" w:rsidRPr="00EE02B6" w14:paraId="0D8426B2" w14:textId="77777777" w:rsidTr="00EE02B6">
        <w:tc>
          <w:tcPr>
            <w:tcW w:w="1799" w:type="dxa"/>
            <w:shd w:val="clear" w:color="auto" w:fill="F7CAAC"/>
          </w:tcPr>
          <w:p w14:paraId="0FACFFCC" w14:textId="77777777" w:rsidR="00EE02B6" w:rsidRPr="00EE02B6" w:rsidRDefault="00EE02B6" w:rsidP="00EE02B6">
            <w:pPr>
              <w:jc w:val="both"/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</w:pPr>
            <w:r w:rsidRPr="00EE02B6"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  <w:t>Utilidad bruta</w:t>
            </w:r>
          </w:p>
        </w:tc>
        <w:tc>
          <w:tcPr>
            <w:tcW w:w="1080" w:type="dxa"/>
            <w:shd w:val="clear" w:color="auto" w:fill="F7CAAC"/>
          </w:tcPr>
          <w:p w14:paraId="7ADDFE03" w14:textId="77777777" w:rsidR="00EE02B6" w:rsidRPr="00EE02B6" w:rsidRDefault="00EE02B6" w:rsidP="00EE02B6">
            <w:pPr>
              <w:jc w:val="right"/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</w:pPr>
            <w:r w:rsidRPr="00EE02B6"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  <w:t>700.00</w:t>
            </w:r>
          </w:p>
        </w:tc>
        <w:tc>
          <w:tcPr>
            <w:tcW w:w="926" w:type="dxa"/>
            <w:shd w:val="clear" w:color="auto" w:fill="F7CAAC"/>
          </w:tcPr>
          <w:p w14:paraId="3166AF2E" w14:textId="77777777" w:rsidR="00EE02B6" w:rsidRPr="00EE02B6" w:rsidRDefault="00EE02B6" w:rsidP="00EE02B6">
            <w:pPr>
              <w:jc w:val="right"/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</w:pPr>
            <w:r w:rsidRPr="00EE02B6"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  <w:t>700.00</w:t>
            </w:r>
          </w:p>
        </w:tc>
        <w:tc>
          <w:tcPr>
            <w:tcW w:w="1280" w:type="dxa"/>
            <w:shd w:val="clear" w:color="auto" w:fill="F7CAAC"/>
          </w:tcPr>
          <w:p w14:paraId="4B5B3560" w14:textId="77777777" w:rsidR="00EE02B6" w:rsidRPr="00EE02B6" w:rsidRDefault="00EE02B6" w:rsidP="00EE02B6">
            <w:pPr>
              <w:jc w:val="center"/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</w:pPr>
            <w:r w:rsidRPr="00EE02B6"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  <w:t>-</w:t>
            </w:r>
          </w:p>
        </w:tc>
        <w:tc>
          <w:tcPr>
            <w:tcW w:w="1280" w:type="dxa"/>
            <w:shd w:val="clear" w:color="auto" w:fill="F7CAAC"/>
          </w:tcPr>
          <w:p w14:paraId="051B9086" w14:textId="77777777" w:rsidR="00EE02B6" w:rsidRPr="00EE02B6" w:rsidRDefault="00EE02B6" w:rsidP="00EE02B6">
            <w:pPr>
              <w:jc w:val="center"/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</w:pPr>
            <w:r w:rsidRPr="00EE02B6"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  <w:t>-</w:t>
            </w:r>
          </w:p>
        </w:tc>
      </w:tr>
      <w:tr w:rsidR="00EE02B6" w:rsidRPr="00EE02B6" w14:paraId="03DB821F" w14:textId="77777777" w:rsidTr="00EE02B6">
        <w:tc>
          <w:tcPr>
            <w:tcW w:w="1799" w:type="dxa"/>
            <w:shd w:val="clear" w:color="auto" w:fill="F7CAAC"/>
          </w:tcPr>
          <w:p w14:paraId="21CD2F1E" w14:textId="77777777" w:rsidR="00EE02B6" w:rsidRPr="00EE02B6" w:rsidRDefault="00EE02B6" w:rsidP="00EE02B6">
            <w:pPr>
              <w:jc w:val="both"/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</w:pPr>
            <w:r w:rsidRPr="00EE02B6"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  <w:t>Gastos de operación</w:t>
            </w:r>
          </w:p>
        </w:tc>
        <w:tc>
          <w:tcPr>
            <w:tcW w:w="1080" w:type="dxa"/>
            <w:shd w:val="clear" w:color="auto" w:fill="F7CAAC"/>
          </w:tcPr>
          <w:p w14:paraId="57954B11" w14:textId="77777777" w:rsidR="00EE02B6" w:rsidRPr="00EE02B6" w:rsidRDefault="00EE02B6" w:rsidP="00EE02B6">
            <w:pPr>
              <w:jc w:val="right"/>
              <w:rPr>
                <w:rFonts w:ascii="Arial" w:eastAsia="Calibri" w:hAnsi="Arial" w:cs="Arial"/>
                <w:color w:val="222A35"/>
                <w:sz w:val="18"/>
                <w:szCs w:val="18"/>
                <w:u w:val="single"/>
              </w:rPr>
            </w:pPr>
          </w:p>
        </w:tc>
        <w:tc>
          <w:tcPr>
            <w:tcW w:w="926" w:type="dxa"/>
            <w:shd w:val="clear" w:color="auto" w:fill="F7CAAC"/>
          </w:tcPr>
          <w:p w14:paraId="156DBBB9" w14:textId="77777777" w:rsidR="00EE02B6" w:rsidRPr="00EE02B6" w:rsidRDefault="00EE02B6" w:rsidP="00EE02B6">
            <w:pPr>
              <w:jc w:val="right"/>
              <w:rPr>
                <w:rFonts w:ascii="Arial" w:eastAsia="Calibri" w:hAnsi="Arial" w:cs="Arial"/>
                <w:color w:val="222A35"/>
                <w:sz w:val="18"/>
                <w:szCs w:val="18"/>
                <w:u w:val="single"/>
              </w:rPr>
            </w:pPr>
          </w:p>
        </w:tc>
        <w:tc>
          <w:tcPr>
            <w:tcW w:w="1280" w:type="dxa"/>
            <w:shd w:val="clear" w:color="auto" w:fill="F7CAAC"/>
          </w:tcPr>
          <w:p w14:paraId="2DC754F1" w14:textId="77777777" w:rsidR="00EE02B6" w:rsidRPr="00EE02B6" w:rsidRDefault="00EE02B6" w:rsidP="00EE02B6">
            <w:pPr>
              <w:jc w:val="center"/>
              <w:rPr>
                <w:rFonts w:ascii="Arial" w:eastAsia="Calibri" w:hAnsi="Arial" w:cs="Arial"/>
                <w:color w:val="222A35"/>
                <w:sz w:val="18"/>
                <w:szCs w:val="18"/>
                <w:u w:val="single"/>
              </w:rPr>
            </w:pPr>
          </w:p>
        </w:tc>
        <w:tc>
          <w:tcPr>
            <w:tcW w:w="1280" w:type="dxa"/>
            <w:shd w:val="clear" w:color="auto" w:fill="F7CAAC"/>
          </w:tcPr>
          <w:p w14:paraId="531265E2" w14:textId="77777777" w:rsidR="00EE02B6" w:rsidRPr="00EE02B6" w:rsidRDefault="00EE02B6" w:rsidP="00EE02B6">
            <w:pPr>
              <w:jc w:val="center"/>
              <w:rPr>
                <w:rFonts w:ascii="Arial" w:eastAsia="Calibri" w:hAnsi="Arial" w:cs="Arial"/>
                <w:color w:val="222A35"/>
                <w:sz w:val="18"/>
                <w:szCs w:val="18"/>
                <w:u w:val="single"/>
              </w:rPr>
            </w:pPr>
          </w:p>
        </w:tc>
      </w:tr>
      <w:tr w:rsidR="00EE02B6" w:rsidRPr="00EE02B6" w14:paraId="6DF82B9F" w14:textId="77777777" w:rsidTr="00EE02B6">
        <w:tc>
          <w:tcPr>
            <w:tcW w:w="1799" w:type="dxa"/>
            <w:shd w:val="clear" w:color="auto" w:fill="F7CAAC"/>
          </w:tcPr>
          <w:p w14:paraId="171B8BC6" w14:textId="77777777" w:rsidR="00EE02B6" w:rsidRPr="00EE02B6" w:rsidRDefault="00EE02B6" w:rsidP="00EE02B6">
            <w:pPr>
              <w:jc w:val="both"/>
              <w:rPr>
                <w:rFonts w:ascii="Arial" w:eastAsia="Calibri" w:hAnsi="Arial" w:cs="Arial"/>
                <w:color w:val="222A35"/>
                <w:sz w:val="18"/>
                <w:szCs w:val="18"/>
              </w:rPr>
            </w:pPr>
            <w:r w:rsidRPr="00EE02B6">
              <w:rPr>
                <w:rFonts w:ascii="Arial" w:eastAsia="Calibri" w:hAnsi="Arial" w:cs="Arial"/>
                <w:color w:val="222A35"/>
                <w:sz w:val="18"/>
                <w:szCs w:val="18"/>
              </w:rPr>
              <w:t>Gastos de ventas</w:t>
            </w:r>
          </w:p>
        </w:tc>
        <w:tc>
          <w:tcPr>
            <w:tcW w:w="1080" w:type="dxa"/>
            <w:shd w:val="clear" w:color="auto" w:fill="F7CAAC"/>
          </w:tcPr>
          <w:p w14:paraId="16CDDA5D" w14:textId="77777777" w:rsidR="00EE02B6" w:rsidRPr="00EE02B6" w:rsidRDefault="00EE02B6" w:rsidP="00EE02B6">
            <w:pPr>
              <w:jc w:val="right"/>
              <w:rPr>
                <w:rFonts w:ascii="Arial" w:eastAsia="Calibri" w:hAnsi="Arial" w:cs="Arial"/>
                <w:color w:val="222A35"/>
                <w:sz w:val="18"/>
                <w:szCs w:val="18"/>
              </w:rPr>
            </w:pPr>
            <w:r w:rsidRPr="00EE02B6">
              <w:rPr>
                <w:rFonts w:ascii="Arial" w:eastAsia="Calibri" w:hAnsi="Arial" w:cs="Arial"/>
                <w:color w:val="222A35"/>
                <w:sz w:val="18"/>
                <w:szCs w:val="18"/>
              </w:rPr>
              <w:t>100.00</w:t>
            </w:r>
          </w:p>
        </w:tc>
        <w:tc>
          <w:tcPr>
            <w:tcW w:w="926" w:type="dxa"/>
            <w:shd w:val="clear" w:color="auto" w:fill="F7CAAC"/>
          </w:tcPr>
          <w:p w14:paraId="723ED46F" w14:textId="77777777" w:rsidR="00EE02B6" w:rsidRPr="00EE02B6" w:rsidRDefault="00EE02B6" w:rsidP="00EE02B6">
            <w:pPr>
              <w:jc w:val="right"/>
              <w:rPr>
                <w:rFonts w:ascii="Arial" w:eastAsia="Calibri" w:hAnsi="Arial" w:cs="Arial"/>
                <w:color w:val="222A35"/>
                <w:sz w:val="18"/>
                <w:szCs w:val="18"/>
              </w:rPr>
            </w:pPr>
            <w:r w:rsidRPr="00EE02B6">
              <w:rPr>
                <w:rFonts w:ascii="Arial" w:eastAsia="Calibri" w:hAnsi="Arial" w:cs="Arial"/>
                <w:color w:val="222A35"/>
                <w:sz w:val="18"/>
                <w:szCs w:val="18"/>
              </w:rPr>
              <w:t>90.00</w:t>
            </w:r>
          </w:p>
        </w:tc>
        <w:tc>
          <w:tcPr>
            <w:tcW w:w="1280" w:type="dxa"/>
            <w:shd w:val="clear" w:color="auto" w:fill="F7CAAC"/>
          </w:tcPr>
          <w:p w14:paraId="6F689E6F" w14:textId="77777777" w:rsidR="00EE02B6" w:rsidRPr="00EE02B6" w:rsidRDefault="00EE02B6" w:rsidP="00EE02B6">
            <w:pPr>
              <w:jc w:val="center"/>
              <w:rPr>
                <w:rFonts w:ascii="Arial" w:eastAsia="Calibri" w:hAnsi="Arial" w:cs="Arial"/>
                <w:color w:val="222A35"/>
                <w:sz w:val="18"/>
                <w:szCs w:val="18"/>
              </w:rPr>
            </w:pPr>
            <w:r w:rsidRPr="00EE02B6">
              <w:rPr>
                <w:rFonts w:ascii="Arial" w:eastAsia="Calibri" w:hAnsi="Arial" w:cs="Arial"/>
                <w:color w:val="222A35"/>
                <w:sz w:val="18"/>
                <w:szCs w:val="18"/>
              </w:rPr>
              <w:t>10</w:t>
            </w:r>
          </w:p>
        </w:tc>
        <w:tc>
          <w:tcPr>
            <w:tcW w:w="1280" w:type="dxa"/>
            <w:shd w:val="clear" w:color="auto" w:fill="F7CAAC"/>
          </w:tcPr>
          <w:p w14:paraId="1B92E8C2" w14:textId="77777777" w:rsidR="00EE02B6" w:rsidRPr="00EE02B6" w:rsidRDefault="00EE02B6" w:rsidP="00EE02B6">
            <w:pPr>
              <w:jc w:val="center"/>
              <w:rPr>
                <w:rFonts w:ascii="Arial" w:eastAsia="Calibri" w:hAnsi="Arial" w:cs="Arial"/>
                <w:color w:val="222A35"/>
                <w:sz w:val="18"/>
                <w:szCs w:val="18"/>
              </w:rPr>
            </w:pPr>
            <w:r w:rsidRPr="00EE02B6">
              <w:rPr>
                <w:rFonts w:ascii="Arial" w:eastAsia="Calibri" w:hAnsi="Arial" w:cs="Arial"/>
                <w:color w:val="222A35"/>
                <w:sz w:val="18"/>
                <w:szCs w:val="18"/>
              </w:rPr>
              <w:t>11.11</w:t>
            </w:r>
          </w:p>
        </w:tc>
      </w:tr>
      <w:tr w:rsidR="00EE02B6" w:rsidRPr="00EE02B6" w14:paraId="158190FB" w14:textId="77777777" w:rsidTr="00EE02B6">
        <w:tc>
          <w:tcPr>
            <w:tcW w:w="1799" w:type="dxa"/>
            <w:shd w:val="clear" w:color="auto" w:fill="F7CAAC"/>
          </w:tcPr>
          <w:p w14:paraId="64AE6819" w14:textId="77777777" w:rsidR="00EE02B6" w:rsidRPr="00EE02B6" w:rsidRDefault="00EE02B6" w:rsidP="00EE02B6">
            <w:pPr>
              <w:jc w:val="both"/>
              <w:rPr>
                <w:rFonts w:ascii="Arial" w:eastAsia="Calibri" w:hAnsi="Arial" w:cs="Arial"/>
                <w:color w:val="222A35"/>
                <w:sz w:val="18"/>
                <w:szCs w:val="18"/>
              </w:rPr>
            </w:pPr>
            <w:r w:rsidRPr="00EE02B6">
              <w:rPr>
                <w:rFonts w:ascii="Arial" w:eastAsia="Calibri" w:hAnsi="Arial" w:cs="Arial"/>
                <w:color w:val="222A35"/>
                <w:sz w:val="18"/>
                <w:szCs w:val="18"/>
              </w:rPr>
              <w:t>Gastos de administración</w:t>
            </w:r>
          </w:p>
        </w:tc>
        <w:tc>
          <w:tcPr>
            <w:tcW w:w="1080" w:type="dxa"/>
            <w:shd w:val="clear" w:color="auto" w:fill="F7CAAC"/>
          </w:tcPr>
          <w:p w14:paraId="11DC724F" w14:textId="77777777" w:rsidR="00EE02B6" w:rsidRPr="00EE02B6" w:rsidRDefault="00EE02B6" w:rsidP="00EE02B6">
            <w:pPr>
              <w:jc w:val="right"/>
              <w:rPr>
                <w:rFonts w:ascii="Arial" w:eastAsia="Calibri" w:hAnsi="Arial" w:cs="Arial"/>
                <w:color w:val="222A35"/>
                <w:sz w:val="18"/>
                <w:szCs w:val="18"/>
              </w:rPr>
            </w:pPr>
            <w:r w:rsidRPr="00EE02B6">
              <w:rPr>
                <w:rFonts w:ascii="Arial" w:eastAsia="Calibri" w:hAnsi="Arial" w:cs="Arial"/>
                <w:color w:val="222A35"/>
                <w:sz w:val="18"/>
                <w:szCs w:val="18"/>
              </w:rPr>
              <w:t>150.00</w:t>
            </w:r>
          </w:p>
        </w:tc>
        <w:tc>
          <w:tcPr>
            <w:tcW w:w="926" w:type="dxa"/>
            <w:shd w:val="clear" w:color="auto" w:fill="F7CAAC"/>
          </w:tcPr>
          <w:p w14:paraId="5119F167" w14:textId="77777777" w:rsidR="00EE02B6" w:rsidRPr="00EE02B6" w:rsidRDefault="00EE02B6" w:rsidP="00EE02B6">
            <w:pPr>
              <w:jc w:val="right"/>
              <w:rPr>
                <w:rFonts w:ascii="Arial" w:eastAsia="Calibri" w:hAnsi="Arial" w:cs="Arial"/>
                <w:color w:val="222A35"/>
                <w:sz w:val="18"/>
                <w:szCs w:val="18"/>
              </w:rPr>
            </w:pPr>
            <w:r w:rsidRPr="00EE02B6">
              <w:rPr>
                <w:rFonts w:ascii="Arial" w:eastAsia="Calibri" w:hAnsi="Arial" w:cs="Arial"/>
                <w:color w:val="222A35"/>
                <w:sz w:val="18"/>
                <w:szCs w:val="18"/>
              </w:rPr>
              <w:t>140.00</w:t>
            </w:r>
          </w:p>
        </w:tc>
        <w:tc>
          <w:tcPr>
            <w:tcW w:w="1280" w:type="dxa"/>
            <w:shd w:val="clear" w:color="auto" w:fill="F7CAAC"/>
          </w:tcPr>
          <w:p w14:paraId="6B4ED8CD" w14:textId="77777777" w:rsidR="00EE02B6" w:rsidRPr="00EE02B6" w:rsidRDefault="00EE02B6" w:rsidP="00EE02B6">
            <w:pPr>
              <w:jc w:val="center"/>
              <w:rPr>
                <w:rFonts w:ascii="Arial" w:eastAsia="Calibri" w:hAnsi="Arial" w:cs="Arial"/>
                <w:color w:val="222A35"/>
                <w:sz w:val="18"/>
                <w:szCs w:val="18"/>
              </w:rPr>
            </w:pPr>
            <w:r w:rsidRPr="00EE02B6">
              <w:rPr>
                <w:rFonts w:ascii="Arial" w:eastAsia="Calibri" w:hAnsi="Arial" w:cs="Arial"/>
                <w:color w:val="222A35"/>
                <w:sz w:val="18"/>
                <w:szCs w:val="18"/>
              </w:rPr>
              <w:t>10</w:t>
            </w:r>
          </w:p>
        </w:tc>
        <w:tc>
          <w:tcPr>
            <w:tcW w:w="1280" w:type="dxa"/>
            <w:shd w:val="clear" w:color="auto" w:fill="F7CAAC"/>
          </w:tcPr>
          <w:p w14:paraId="4AE02F40" w14:textId="77777777" w:rsidR="00EE02B6" w:rsidRPr="00EE02B6" w:rsidRDefault="00EE02B6" w:rsidP="00EE02B6">
            <w:pPr>
              <w:jc w:val="center"/>
              <w:rPr>
                <w:rFonts w:ascii="Arial" w:eastAsia="Calibri" w:hAnsi="Arial" w:cs="Arial"/>
                <w:color w:val="222A35"/>
                <w:sz w:val="18"/>
                <w:szCs w:val="18"/>
              </w:rPr>
            </w:pPr>
            <w:r w:rsidRPr="00EE02B6">
              <w:rPr>
                <w:rFonts w:ascii="Arial" w:eastAsia="Calibri" w:hAnsi="Arial" w:cs="Arial"/>
                <w:color w:val="222A35"/>
                <w:sz w:val="18"/>
                <w:szCs w:val="18"/>
              </w:rPr>
              <w:t>7.14</w:t>
            </w:r>
          </w:p>
        </w:tc>
      </w:tr>
      <w:tr w:rsidR="00EE02B6" w:rsidRPr="00EE02B6" w14:paraId="26AFB936" w14:textId="77777777" w:rsidTr="00EE02B6">
        <w:tc>
          <w:tcPr>
            <w:tcW w:w="1799" w:type="dxa"/>
            <w:shd w:val="clear" w:color="auto" w:fill="F7CAAC"/>
          </w:tcPr>
          <w:p w14:paraId="26A3A1C9" w14:textId="77777777" w:rsidR="00EE02B6" w:rsidRPr="00EE02B6" w:rsidRDefault="00EE02B6" w:rsidP="00EE02B6">
            <w:pPr>
              <w:jc w:val="both"/>
              <w:rPr>
                <w:rFonts w:ascii="Arial" w:eastAsia="Calibri" w:hAnsi="Arial" w:cs="Arial"/>
                <w:color w:val="222A35"/>
                <w:sz w:val="18"/>
                <w:szCs w:val="18"/>
              </w:rPr>
            </w:pPr>
            <w:r w:rsidRPr="00EE02B6">
              <w:rPr>
                <w:rFonts w:ascii="Arial" w:eastAsia="Calibri" w:hAnsi="Arial" w:cs="Arial"/>
                <w:color w:val="222A35"/>
                <w:sz w:val="18"/>
                <w:szCs w:val="18"/>
              </w:rPr>
              <w:t>Gastos de depreciación</w:t>
            </w:r>
          </w:p>
        </w:tc>
        <w:tc>
          <w:tcPr>
            <w:tcW w:w="1080" w:type="dxa"/>
            <w:shd w:val="clear" w:color="auto" w:fill="F7CAAC"/>
          </w:tcPr>
          <w:p w14:paraId="6E826320" w14:textId="77777777" w:rsidR="00EE02B6" w:rsidRPr="00EE02B6" w:rsidRDefault="00EE02B6" w:rsidP="00EE02B6">
            <w:pPr>
              <w:jc w:val="right"/>
              <w:rPr>
                <w:rFonts w:ascii="Arial" w:eastAsia="Calibri" w:hAnsi="Arial" w:cs="Arial"/>
                <w:color w:val="222A35"/>
                <w:sz w:val="18"/>
                <w:szCs w:val="18"/>
                <w:u w:val="single"/>
              </w:rPr>
            </w:pPr>
            <w:r w:rsidRPr="00EE02B6">
              <w:rPr>
                <w:rFonts w:ascii="Arial" w:eastAsia="Calibri" w:hAnsi="Arial" w:cs="Arial"/>
                <w:color w:val="222A35"/>
                <w:sz w:val="18"/>
                <w:szCs w:val="18"/>
                <w:u w:val="single"/>
              </w:rPr>
              <w:t>50.00</w:t>
            </w:r>
          </w:p>
        </w:tc>
        <w:tc>
          <w:tcPr>
            <w:tcW w:w="926" w:type="dxa"/>
            <w:shd w:val="clear" w:color="auto" w:fill="F7CAAC"/>
          </w:tcPr>
          <w:p w14:paraId="1B21AAEE" w14:textId="77777777" w:rsidR="00EE02B6" w:rsidRPr="00EE02B6" w:rsidRDefault="00EE02B6" w:rsidP="00EE02B6">
            <w:pPr>
              <w:jc w:val="right"/>
              <w:rPr>
                <w:rFonts w:ascii="Arial" w:eastAsia="Calibri" w:hAnsi="Arial" w:cs="Arial"/>
                <w:color w:val="222A35"/>
                <w:sz w:val="18"/>
                <w:szCs w:val="18"/>
                <w:u w:val="single"/>
              </w:rPr>
            </w:pPr>
            <w:r w:rsidRPr="00EE02B6">
              <w:rPr>
                <w:rFonts w:ascii="Arial" w:eastAsia="Calibri" w:hAnsi="Arial" w:cs="Arial"/>
                <w:color w:val="222A35"/>
                <w:sz w:val="18"/>
                <w:szCs w:val="18"/>
                <w:u w:val="single"/>
              </w:rPr>
              <w:t>70.00</w:t>
            </w:r>
          </w:p>
        </w:tc>
        <w:tc>
          <w:tcPr>
            <w:tcW w:w="1280" w:type="dxa"/>
            <w:shd w:val="clear" w:color="auto" w:fill="F7CAAC"/>
          </w:tcPr>
          <w:p w14:paraId="75A719F1" w14:textId="77777777" w:rsidR="00EE02B6" w:rsidRPr="00EE02B6" w:rsidRDefault="00EE02B6" w:rsidP="00EE02B6">
            <w:pPr>
              <w:jc w:val="center"/>
              <w:rPr>
                <w:rFonts w:ascii="Arial" w:eastAsia="Calibri" w:hAnsi="Arial" w:cs="Arial"/>
                <w:color w:val="222A35"/>
                <w:sz w:val="18"/>
                <w:szCs w:val="18"/>
                <w:u w:val="single"/>
              </w:rPr>
            </w:pPr>
            <w:r w:rsidRPr="00EE02B6">
              <w:rPr>
                <w:rFonts w:ascii="Arial" w:eastAsia="Calibri" w:hAnsi="Arial" w:cs="Arial"/>
                <w:color w:val="222A35"/>
                <w:sz w:val="18"/>
                <w:szCs w:val="18"/>
                <w:u w:val="single"/>
              </w:rPr>
              <w:t>(20)</w:t>
            </w:r>
          </w:p>
        </w:tc>
        <w:tc>
          <w:tcPr>
            <w:tcW w:w="1280" w:type="dxa"/>
            <w:shd w:val="clear" w:color="auto" w:fill="F7CAAC"/>
          </w:tcPr>
          <w:p w14:paraId="269B1635" w14:textId="77777777" w:rsidR="00EE02B6" w:rsidRPr="00EE02B6" w:rsidRDefault="00EE02B6" w:rsidP="00EE02B6">
            <w:pPr>
              <w:jc w:val="center"/>
              <w:rPr>
                <w:rFonts w:ascii="Arial" w:eastAsia="Calibri" w:hAnsi="Arial" w:cs="Arial"/>
                <w:color w:val="222A35"/>
                <w:sz w:val="18"/>
                <w:szCs w:val="18"/>
                <w:u w:val="single"/>
              </w:rPr>
            </w:pPr>
            <w:r w:rsidRPr="00EE02B6">
              <w:rPr>
                <w:rFonts w:ascii="Arial" w:eastAsia="Calibri" w:hAnsi="Arial" w:cs="Arial"/>
                <w:color w:val="222A35"/>
                <w:sz w:val="18"/>
                <w:szCs w:val="18"/>
                <w:u w:val="single"/>
              </w:rPr>
              <w:t>(28.57)</w:t>
            </w:r>
          </w:p>
        </w:tc>
      </w:tr>
      <w:tr w:rsidR="00EE02B6" w:rsidRPr="00EE02B6" w14:paraId="72AA0AD7" w14:textId="77777777" w:rsidTr="00EE02B6">
        <w:tc>
          <w:tcPr>
            <w:tcW w:w="1799" w:type="dxa"/>
            <w:shd w:val="clear" w:color="auto" w:fill="F7CAAC"/>
          </w:tcPr>
          <w:p w14:paraId="3E610ACF" w14:textId="77777777" w:rsidR="00EE02B6" w:rsidRPr="00EE02B6" w:rsidRDefault="00EE02B6" w:rsidP="00EE02B6">
            <w:pPr>
              <w:jc w:val="both"/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</w:pPr>
            <w:r w:rsidRPr="00EE02B6"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  <w:t>Total de gastos</w:t>
            </w:r>
          </w:p>
        </w:tc>
        <w:tc>
          <w:tcPr>
            <w:tcW w:w="1080" w:type="dxa"/>
            <w:shd w:val="clear" w:color="auto" w:fill="F7CAAC"/>
          </w:tcPr>
          <w:p w14:paraId="2BE877E6" w14:textId="77777777" w:rsidR="00EE02B6" w:rsidRPr="00EE02B6" w:rsidRDefault="00EE02B6" w:rsidP="00EE02B6">
            <w:pPr>
              <w:jc w:val="right"/>
              <w:rPr>
                <w:rFonts w:ascii="Arial" w:eastAsia="Calibri" w:hAnsi="Arial" w:cs="Arial"/>
                <w:b/>
                <w:color w:val="222A35"/>
                <w:sz w:val="18"/>
                <w:szCs w:val="18"/>
                <w:u w:val="single"/>
              </w:rPr>
            </w:pPr>
            <w:r w:rsidRPr="00EE02B6">
              <w:rPr>
                <w:rFonts w:ascii="Arial" w:eastAsia="Calibri" w:hAnsi="Arial" w:cs="Arial"/>
                <w:b/>
                <w:color w:val="222A35"/>
                <w:sz w:val="18"/>
                <w:szCs w:val="18"/>
                <w:u w:val="single"/>
              </w:rPr>
              <w:t>300.00</w:t>
            </w:r>
          </w:p>
        </w:tc>
        <w:tc>
          <w:tcPr>
            <w:tcW w:w="926" w:type="dxa"/>
            <w:shd w:val="clear" w:color="auto" w:fill="F7CAAC"/>
          </w:tcPr>
          <w:p w14:paraId="104C7E16" w14:textId="77777777" w:rsidR="00EE02B6" w:rsidRPr="00EE02B6" w:rsidRDefault="00EE02B6" w:rsidP="00EE02B6">
            <w:pPr>
              <w:jc w:val="right"/>
              <w:rPr>
                <w:rFonts w:ascii="Arial" w:eastAsia="Calibri" w:hAnsi="Arial" w:cs="Arial"/>
                <w:b/>
                <w:color w:val="222A35"/>
                <w:sz w:val="18"/>
                <w:szCs w:val="18"/>
                <w:u w:val="single"/>
              </w:rPr>
            </w:pPr>
            <w:r w:rsidRPr="00EE02B6">
              <w:rPr>
                <w:rFonts w:ascii="Arial" w:eastAsia="Calibri" w:hAnsi="Arial" w:cs="Arial"/>
                <w:b/>
                <w:color w:val="222A35"/>
                <w:sz w:val="18"/>
                <w:szCs w:val="18"/>
                <w:u w:val="single"/>
              </w:rPr>
              <w:t>300.00</w:t>
            </w:r>
          </w:p>
        </w:tc>
        <w:tc>
          <w:tcPr>
            <w:tcW w:w="1280" w:type="dxa"/>
            <w:shd w:val="clear" w:color="auto" w:fill="F7CAAC"/>
          </w:tcPr>
          <w:p w14:paraId="618DC910" w14:textId="77777777" w:rsidR="00EE02B6" w:rsidRPr="00EE02B6" w:rsidRDefault="00EE02B6" w:rsidP="00EE02B6">
            <w:pPr>
              <w:jc w:val="center"/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</w:pPr>
            <w:r w:rsidRPr="00EE02B6"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  <w:t>-</w:t>
            </w:r>
          </w:p>
        </w:tc>
        <w:tc>
          <w:tcPr>
            <w:tcW w:w="1280" w:type="dxa"/>
            <w:shd w:val="clear" w:color="auto" w:fill="F7CAAC"/>
          </w:tcPr>
          <w:p w14:paraId="17675810" w14:textId="77777777" w:rsidR="00EE02B6" w:rsidRPr="00EE02B6" w:rsidRDefault="00EE02B6" w:rsidP="00EE02B6">
            <w:pPr>
              <w:jc w:val="center"/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</w:pPr>
            <w:r w:rsidRPr="00EE02B6"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  <w:t>-</w:t>
            </w:r>
          </w:p>
        </w:tc>
      </w:tr>
      <w:tr w:rsidR="00EE02B6" w:rsidRPr="00EE02B6" w14:paraId="0F099477" w14:textId="77777777" w:rsidTr="00EE02B6">
        <w:tc>
          <w:tcPr>
            <w:tcW w:w="1799" w:type="dxa"/>
            <w:shd w:val="clear" w:color="auto" w:fill="F7CAAC"/>
          </w:tcPr>
          <w:p w14:paraId="006EE0AE" w14:textId="77777777" w:rsidR="00EE02B6" w:rsidRPr="00EE02B6" w:rsidRDefault="00EE02B6" w:rsidP="00EE02B6">
            <w:pPr>
              <w:jc w:val="both"/>
              <w:rPr>
                <w:rFonts w:ascii="Arial" w:eastAsia="Calibri" w:hAnsi="Arial" w:cs="Arial"/>
                <w:b/>
                <w:color w:val="222A35"/>
                <w:sz w:val="16"/>
                <w:szCs w:val="16"/>
              </w:rPr>
            </w:pPr>
            <w:r w:rsidRPr="00EE02B6">
              <w:rPr>
                <w:rFonts w:ascii="Arial" w:eastAsia="Calibri" w:hAnsi="Arial" w:cs="Arial"/>
                <w:b/>
                <w:color w:val="222A35"/>
                <w:sz w:val="16"/>
                <w:szCs w:val="16"/>
              </w:rPr>
              <w:t>Utilidad neta antes impuestos</w:t>
            </w:r>
          </w:p>
        </w:tc>
        <w:tc>
          <w:tcPr>
            <w:tcW w:w="1080" w:type="dxa"/>
            <w:shd w:val="clear" w:color="auto" w:fill="F7CAAC"/>
          </w:tcPr>
          <w:p w14:paraId="38AE2F61" w14:textId="77777777" w:rsidR="00EE02B6" w:rsidRPr="00EE02B6" w:rsidRDefault="00EE02B6" w:rsidP="00EE02B6">
            <w:pPr>
              <w:jc w:val="right"/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</w:pPr>
            <w:r w:rsidRPr="00EE02B6"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  <w:t>400.00</w:t>
            </w:r>
          </w:p>
        </w:tc>
        <w:tc>
          <w:tcPr>
            <w:tcW w:w="926" w:type="dxa"/>
            <w:shd w:val="clear" w:color="auto" w:fill="F7CAAC"/>
          </w:tcPr>
          <w:p w14:paraId="0D5C709D" w14:textId="77777777" w:rsidR="00EE02B6" w:rsidRPr="00EE02B6" w:rsidRDefault="00EE02B6" w:rsidP="00EE02B6">
            <w:pPr>
              <w:jc w:val="right"/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</w:pPr>
            <w:r w:rsidRPr="00EE02B6"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  <w:t>400.00</w:t>
            </w:r>
          </w:p>
        </w:tc>
        <w:tc>
          <w:tcPr>
            <w:tcW w:w="1280" w:type="dxa"/>
            <w:shd w:val="clear" w:color="auto" w:fill="F7CAAC"/>
          </w:tcPr>
          <w:p w14:paraId="2E58E3D8" w14:textId="77777777" w:rsidR="00EE02B6" w:rsidRPr="00EE02B6" w:rsidRDefault="00EE02B6" w:rsidP="00EE02B6">
            <w:pPr>
              <w:jc w:val="center"/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</w:pPr>
            <w:r w:rsidRPr="00EE02B6"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  <w:t>-</w:t>
            </w:r>
          </w:p>
        </w:tc>
        <w:tc>
          <w:tcPr>
            <w:tcW w:w="1280" w:type="dxa"/>
            <w:shd w:val="clear" w:color="auto" w:fill="F7CAAC"/>
          </w:tcPr>
          <w:p w14:paraId="2329A0C6" w14:textId="77777777" w:rsidR="00EE02B6" w:rsidRPr="00EE02B6" w:rsidRDefault="00EE02B6" w:rsidP="00EE02B6">
            <w:pPr>
              <w:jc w:val="center"/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</w:pPr>
            <w:r w:rsidRPr="00EE02B6"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  <w:t>-</w:t>
            </w:r>
          </w:p>
        </w:tc>
      </w:tr>
      <w:tr w:rsidR="00EE02B6" w:rsidRPr="00EE02B6" w14:paraId="0CAC8537" w14:textId="77777777" w:rsidTr="00EE02B6">
        <w:tc>
          <w:tcPr>
            <w:tcW w:w="1799" w:type="dxa"/>
            <w:shd w:val="clear" w:color="auto" w:fill="F7CAAC"/>
          </w:tcPr>
          <w:p w14:paraId="7D91461C" w14:textId="77777777" w:rsidR="00EE02B6" w:rsidRPr="00EE02B6" w:rsidRDefault="00EE02B6" w:rsidP="00EE02B6">
            <w:pPr>
              <w:jc w:val="both"/>
              <w:rPr>
                <w:rFonts w:ascii="Arial" w:eastAsia="Calibri" w:hAnsi="Arial" w:cs="Arial"/>
                <w:color w:val="222A35"/>
                <w:sz w:val="18"/>
                <w:szCs w:val="18"/>
              </w:rPr>
            </w:pPr>
            <w:r w:rsidRPr="00EE02B6">
              <w:rPr>
                <w:rFonts w:ascii="Arial" w:eastAsia="Calibri" w:hAnsi="Arial" w:cs="Arial"/>
                <w:color w:val="222A35"/>
                <w:sz w:val="18"/>
                <w:szCs w:val="18"/>
              </w:rPr>
              <w:t xml:space="preserve">Impuestos </w:t>
            </w:r>
          </w:p>
        </w:tc>
        <w:tc>
          <w:tcPr>
            <w:tcW w:w="1080" w:type="dxa"/>
            <w:shd w:val="clear" w:color="auto" w:fill="F7CAAC"/>
          </w:tcPr>
          <w:p w14:paraId="493B98CE" w14:textId="77777777" w:rsidR="00EE02B6" w:rsidRPr="00EE02B6" w:rsidRDefault="00EE02B6" w:rsidP="00EE02B6">
            <w:pPr>
              <w:jc w:val="right"/>
              <w:rPr>
                <w:rFonts w:ascii="Arial" w:eastAsia="Calibri" w:hAnsi="Arial" w:cs="Arial"/>
                <w:color w:val="222A35"/>
                <w:sz w:val="18"/>
                <w:szCs w:val="18"/>
                <w:u w:val="single"/>
              </w:rPr>
            </w:pPr>
            <w:r w:rsidRPr="00EE02B6">
              <w:rPr>
                <w:rFonts w:ascii="Arial" w:eastAsia="Calibri" w:hAnsi="Arial" w:cs="Arial"/>
                <w:color w:val="222A35"/>
                <w:sz w:val="18"/>
                <w:szCs w:val="18"/>
                <w:u w:val="single"/>
              </w:rPr>
              <w:t>120.00</w:t>
            </w:r>
          </w:p>
        </w:tc>
        <w:tc>
          <w:tcPr>
            <w:tcW w:w="926" w:type="dxa"/>
            <w:shd w:val="clear" w:color="auto" w:fill="F7CAAC"/>
          </w:tcPr>
          <w:p w14:paraId="0E6201C3" w14:textId="77777777" w:rsidR="00EE02B6" w:rsidRPr="00EE02B6" w:rsidRDefault="00EE02B6" w:rsidP="00EE02B6">
            <w:pPr>
              <w:jc w:val="right"/>
              <w:rPr>
                <w:rFonts w:ascii="Arial" w:eastAsia="Calibri" w:hAnsi="Arial" w:cs="Arial"/>
                <w:color w:val="222A35"/>
                <w:sz w:val="18"/>
                <w:szCs w:val="18"/>
                <w:u w:val="single"/>
              </w:rPr>
            </w:pPr>
            <w:r w:rsidRPr="00EE02B6">
              <w:rPr>
                <w:rFonts w:ascii="Arial" w:eastAsia="Calibri" w:hAnsi="Arial" w:cs="Arial"/>
                <w:color w:val="222A35"/>
                <w:sz w:val="18"/>
                <w:szCs w:val="18"/>
                <w:u w:val="single"/>
              </w:rPr>
              <w:t>120.00</w:t>
            </w:r>
          </w:p>
        </w:tc>
        <w:tc>
          <w:tcPr>
            <w:tcW w:w="1280" w:type="dxa"/>
            <w:shd w:val="clear" w:color="auto" w:fill="F7CAAC"/>
          </w:tcPr>
          <w:p w14:paraId="60EA5108" w14:textId="77777777" w:rsidR="00EE02B6" w:rsidRPr="00EE02B6" w:rsidRDefault="00EE02B6" w:rsidP="00EE02B6">
            <w:pPr>
              <w:jc w:val="center"/>
              <w:rPr>
                <w:rFonts w:ascii="Arial" w:eastAsia="Calibri" w:hAnsi="Arial" w:cs="Arial"/>
                <w:color w:val="222A35"/>
                <w:sz w:val="18"/>
                <w:szCs w:val="18"/>
              </w:rPr>
            </w:pPr>
            <w:r w:rsidRPr="00EE02B6">
              <w:rPr>
                <w:rFonts w:ascii="Arial" w:eastAsia="Calibri" w:hAnsi="Arial" w:cs="Arial"/>
                <w:color w:val="222A35"/>
                <w:sz w:val="18"/>
                <w:szCs w:val="18"/>
              </w:rPr>
              <w:t>-</w:t>
            </w:r>
          </w:p>
        </w:tc>
        <w:tc>
          <w:tcPr>
            <w:tcW w:w="1280" w:type="dxa"/>
            <w:shd w:val="clear" w:color="auto" w:fill="F7CAAC"/>
          </w:tcPr>
          <w:p w14:paraId="18338CC8" w14:textId="77777777" w:rsidR="00EE02B6" w:rsidRPr="00EE02B6" w:rsidRDefault="00EE02B6" w:rsidP="00EE02B6">
            <w:pPr>
              <w:jc w:val="center"/>
              <w:rPr>
                <w:rFonts w:ascii="Arial" w:eastAsia="Calibri" w:hAnsi="Arial" w:cs="Arial"/>
                <w:color w:val="222A35"/>
                <w:sz w:val="18"/>
                <w:szCs w:val="18"/>
              </w:rPr>
            </w:pPr>
            <w:r w:rsidRPr="00EE02B6">
              <w:rPr>
                <w:rFonts w:ascii="Arial" w:eastAsia="Calibri" w:hAnsi="Arial" w:cs="Arial"/>
                <w:color w:val="222A35"/>
                <w:sz w:val="18"/>
                <w:szCs w:val="18"/>
              </w:rPr>
              <w:t>-</w:t>
            </w:r>
          </w:p>
        </w:tc>
      </w:tr>
      <w:tr w:rsidR="00EE02B6" w:rsidRPr="00EE02B6" w14:paraId="28C8AD8B" w14:textId="77777777" w:rsidTr="00EE02B6">
        <w:tc>
          <w:tcPr>
            <w:tcW w:w="1799" w:type="dxa"/>
            <w:shd w:val="clear" w:color="auto" w:fill="F7CAAC"/>
          </w:tcPr>
          <w:p w14:paraId="517F3711" w14:textId="77777777" w:rsidR="00EE02B6" w:rsidRPr="00EE02B6" w:rsidRDefault="00EE02B6" w:rsidP="00EE02B6">
            <w:pPr>
              <w:jc w:val="both"/>
              <w:rPr>
                <w:rFonts w:ascii="Arial" w:eastAsia="Calibri" w:hAnsi="Arial" w:cs="Arial"/>
                <w:b/>
                <w:color w:val="222A35"/>
                <w:sz w:val="16"/>
                <w:szCs w:val="16"/>
              </w:rPr>
            </w:pPr>
            <w:r w:rsidRPr="00EE02B6">
              <w:rPr>
                <w:rFonts w:ascii="Arial" w:eastAsia="Calibri" w:hAnsi="Arial" w:cs="Arial"/>
                <w:b/>
                <w:color w:val="222A35"/>
                <w:sz w:val="16"/>
                <w:szCs w:val="16"/>
              </w:rPr>
              <w:t>Utilidad neta después impuestos</w:t>
            </w:r>
          </w:p>
        </w:tc>
        <w:tc>
          <w:tcPr>
            <w:tcW w:w="1080" w:type="dxa"/>
            <w:shd w:val="clear" w:color="auto" w:fill="F7CAAC"/>
          </w:tcPr>
          <w:p w14:paraId="187067D6" w14:textId="77777777" w:rsidR="00EE02B6" w:rsidRPr="00EE02B6" w:rsidRDefault="00EE02B6" w:rsidP="00EE02B6">
            <w:pPr>
              <w:jc w:val="right"/>
              <w:rPr>
                <w:rFonts w:ascii="Arial" w:eastAsia="Calibri" w:hAnsi="Arial" w:cs="Arial"/>
                <w:b/>
                <w:color w:val="222A35"/>
                <w:sz w:val="18"/>
                <w:szCs w:val="18"/>
                <w:u w:val="single"/>
              </w:rPr>
            </w:pPr>
            <w:r w:rsidRPr="00EE02B6">
              <w:rPr>
                <w:rFonts w:ascii="Arial" w:eastAsia="Calibri" w:hAnsi="Arial" w:cs="Arial"/>
                <w:b/>
                <w:color w:val="222A35"/>
                <w:sz w:val="18"/>
                <w:szCs w:val="18"/>
                <w:u w:val="single"/>
              </w:rPr>
              <w:t>280.00</w:t>
            </w:r>
          </w:p>
        </w:tc>
        <w:tc>
          <w:tcPr>
            <w:tcW w:w="926" w:type="dxa"/>
            <w:shd w:val="clear" w:color="auto" w:fill="F7CAAC"/>
          </w:tcPr>
          <w:p w14:paraId="2B4C3C5C" w14:textId="77777777" w:rsidR="00EE02B6" w:rsidRPr="00EE02B6" w:rsidRDefault="00EE02B6" w:rsidP="00EE02B6">
            <w:pPr>
              <w:jc w:val="right"/>
              <w:rPr>
                <w:rFonts w:ascii="Arial" w:eastAsia="Calibri" w:hAnsi="Arial" w:cs="Arial"/>
                <w:b/>
                <w:color w:val="222A35"/>
                <w:sz w:val="18"/>
                <w:szCs w:val="18"/>
                <w:u w:val="single"/>
              </w:rPr>
            </w:pPr>
            <w:r w:rsidRPr="00EE02B6">
              <w:rPr>
                <w:rFonts w:ascii="Arial" w:eastAsia="Calibri" w:hAnsi="Arial" w:cs="Arial"/>
                <w:b/>
                <w:color w:val="222A35"/>
                <w:sz w:val="18"/>
                <w:szCs w:val="18"/>
                <w:u w:val="single"/>
              </w:rPr>
              <w:t>280.00</w:t>
            </w:r>
          </w:p>
        </w:tc>
        <w:tc>
          <w:tcPr>
            <w:tcW w:w="1280" w:type="dxa"/>
            <w:shd w:val="clear" w:color="auto" w:fill="F7CAAC"/>
          </w:tcPr>
          <w:p w14:paraId="26B45111" w14:textId="77777777" w:rsidR="00EE02B6" w:rsidRPr="00EE02B6" w:rsidRDefault="00EE02B6" w:rsidP="00EE02B6">
            <w:pPr>
              <w:jc w:val="center"/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</w:pPr>
            <w:r w:rsidRPr="00EE02B6"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  <w:t>-</w:t>
            </w:r>
          </w:p>
        </w:tc>
        <w:tc>
          <w:tcPr>
            <w:tcW w:w="1280" w:type="dxa"/>
            <w:shd w:val="clear" w:color="auto" w:fill="F7CAAC"/>
          </w:tcPr>
          <w:p w14:paraId="6E96C321" w14:textId="77777777" w:rsidR="00EE02B6" w:rsidRPr="00EE02B6" w:rsidRDefault="00EE02B6" w:rsidP="00EE02B6">
            <w:pPr>
              <w:jc w:val="center"/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</w:pPr>
            <w:r w:rsidRPr="00EE02B6">
              <w:rPr>
                <w:rFonts w:ascii="Arial" w:eastAsia="Calibri" w:hAnsi="Arial" w:cs="Arial"/>
                <w:b/>
                <w:color w:val="222A35"/>
                <w:sz w:val="18"/>
                <w:szCs w:val="18"/>
              </w:rPr>
              <w:t>-</w:t>
            </w:r>
          </w:p>
        </w:tc>
      </w:tr>
    </w:tbl>
    <w:p w14:paraId="02E3EB83" w14:textId="35B67E58" w:rsidR="009B2210" w:rsidRDefault="009B2210" w:rsidP="00850B7B">
      <w:pPr>
        <w:tabs>
          <w:tab w:val="left" w:pos="1763"/>
        </w:tabs>
        <w:spacing w:line="240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3519CF6F" w14:textId="3A37AA85" w:rsidR="00EE02B6" w:rsidRDefault="00EE02B6" w:rsidP="00850B7B">
      <w:pPr>
        <w:tabs>
          <w:tab w:val="left" w:pos="1763"/>
        </w:tabs>
        <w:spacing w:line="240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049577F4" w14:textId="752771A0" w:rsidR="00EE02B6" w:rsidRDefault="00EE02B6" w:rsidP="00850B7B">
      <w:pPr>
        <w:tabs>
          <w:tab w:val="left" w:pos="1763"/>
        </w:tabs>
        <w:spacing w:line="240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053F0ADA" w14:textId="5E900D42" w:rsidR="00EE02B6" w:rsidRDefault="00EE02B6" w:rsidP="00850B7B">
      <w:pPr>
        <w:tabs>
          <w:tab w:val="left" w:pos="1763"/>
        </w:tabs>
        <w:spacing w:line="240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5759826E" w14:textId="1FED8D8E" w:rsidR="00EE02B6" w:rsidRDefault="00EE02B6" w:rsidP="00850B7B">
      <w:pPr>
        <w:tabs>
          <w:tab w:val="left" w:pos="1763"/>
        </w:tabs>
        <w:spacing w:line="240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</w:p>
    <w:tbl>
      <w:tblPr>
        <w:tblStyle w:val="Tablaconcuadrcula7"/>
        <w:tblW w:w="0" w:type="auto"/>
        <w:tblBorders>
          <w:top w:val="single" w:sz="4" w:space="0" w:color="222A35"/>
          <w:left w:val="single" w:sz="4" w:space="0" w:color="222A35"/>
          <w:bottom w:val="single" w:sz="4" w:space="0" w:color="222A35"/>
          <w:right w:val="single" w:sz="4" w:space="0" w:color="222A35"/>
          <w:insideH w:val="single" w:sz="4" w:space="0" w:color="222A35"/>
          <w:insideV w:val="single" w:sz="4" w:space="0" w:color="222A35"/>
        </w:tblBorders>
        <w:tblLook w:val="04A0" w:firstRow="1" w:lastRow="0" w:firstColumn="1" w:lastColumn="0" w:noHBand="0" w:noVBand="1"/>
      </w:tblPr>
      <w:tblGrid>
        <w:gridCol w:w="2660"/>
        <w:gridCol w:w="1276"/>
        <w:gridCol w:w="1275"/>
        <w:gridCol w:w="1087"/>
        <w:gridCol w:w="990"/>
      </w:tblGrid>
      <w:tr w:rsidR="00EE02B6" w:rsidRPr="00EE02B6" w14:paraId="4FD64388" w14:textId="77777777" w:rsidTr="00EE02B6">
        <w:trPr>
          <w:trHeight w:val="253"/>
        </w:trPr>
        <w:tc>
          <w:tcPr>
            <w:tcW w:w="7196" w:type="dxa"/>
            <w:gridSpan w:val="5"/>
            <w:shd w:val="clear" w:color="auto" w:fill="A8D08D"/>
          </w:tcPr>
          <w:p w14:paraId="2EF0BBA3" w14:textId="178293D1" w:rsidR="00EE02B6" w:rsidRPr="00EE02B6" w:rsidRDefault="00EE02B6" w:rsidP="00EE02B6">
            <w:pPr>
              <w:jc w:val="center"/>
              <w:rPr>
                <w:rFonts w:ascii="Arial" w:eastAsia="Calibri" w:hAnsi="Arial" w:cs="Arial"/>
                <w:b/>
                <w:color w:val="222A35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color w:val="222A35"/>
                <w:sz w:val="16"/>
                <w:szCs w:val="16"/>
              </w:rPr>
              <w:lastRenderedPageBreak/>
              <w:t>La Industrial, S.A.</w:t>
            </w:r>
          </w:p>
          <w:p w14:paraId="645B21F9" w14:textId="77777777" w:rsidR="00EE02B6" w:rsidRPr="00EE02B6" w:rsidRDefault="00EE02B6" w:rsidP="00EE02B6">
            <w:pPr>
              <w:jc w:val="center"/>
              <w:rPr>
                <w:rFonts w:ascii="Arial" w:eastAsia="Calibri" w:hAnsi="Arial" w:cs="Arial"/>
                <w:b/>
                <w:color w:val="222A35"/>
                <w:sz w:val="16"/>
                <w:szCs w:val="16"/>
              </w:rPr>
            </w:pPr>
            <w:r w:rsidRPr="00EE02B6">
              <w:rPr>
                <w:rFonts w:ascii="Arial" w:eastAsia="Calibri" w:hAnsi="Arial" w:cs="Arial"/>
                <w:b/>
                <w:color w:val="222A35"/>
                <w:sz w:val="16"/>
                <w:szCs w:val="16"/>
              </w:rPr>
              <w:t>Estado de Situación Financiera al 31 de diciembre</w:t>
            </w:r>
          </w:p>
          <w:p w14:paraId="17332B6C" w14:textId="007B8A9F" w:rsidR="00EE02B6" w:rsidRPr="00EE02B6" w:rsidRDefault="00EE02B6" w:rsidP="00EE02B6">
            <w:pPr>
              <w:jc w:val="center"/>
              <w:rPr>
                <w:rFonts w:ascii="Arial" w:eastAsia="Calibri" w:hAnsi="Arial" w:cs="Arial"/>
                <w:b/>
                <w:color w:val="222A35"/>
                <w:sz w:val="16"/>
                <w:szCs w:val="16"/>
              </w:rPr>
            </w:pPr>
            <w:r w:rsidRPr="00EE02B6">
              <w:rPr>
                <w:rFonts w:ascii="Arial" w:eastAsia="Calibri" w:hAnsi="Arial" w:cs="Arial"/>
                <w:b/>
                <w:color w:val="222A35"/>
                <w:sz w:val="16"/>
                <w:szCs w:val="16"/>
              </w:rPr>
              <w:t>Análisis dinámico 20</w:t>
            </w:r>
            <w:r>
              <w:rPr>
                <w:rFonts w:ascii="Arial" w:eastAsia="Calibri" w:hAnsi="Arial" w:cs="Arial"/>
                <w:b/>
                <w:color w:val="222A35"/>
                <w:sz w:val="16"/>
                <w:szCs w:val="16"/>
              </w:rPr>
              <w:t>24-2023</w:t>
            </w:r>
          </w:p>
          <w:p w14:paraId="2115792C" w14:textId="77777777" w:rsidR="00EE02B6" w:rsidRPr="00EE02B6" w:rsidRDefault="00EE02B6" w:rsidP="00EE02B6">
            <w:pPr>
              <w:jc w:val="center"/>
              <w:rPr>
                <w:rFonts w:ascii="Arial" w:eastAsia="Calibri" w:hAnsi="Arial" w:cs="Arial"/>
                <w:b/>
                <w:color w:val="222A35"/>
                <w:sz w:val="16"/>
                <w:szCs w:val="16"/>
              </w:rPr>
            </w:pPr>
            <w:r w:rsidRPr="00EE02B6">
              <w:rPr>
                <w:rFonts w:ascii="Arial" w:eastAsia="Calibri" w:hAnsi="Arial" w:cs="Arial"/>
                <w:b/>
                <w:color w:val="222A35"/>
                <w:sz w:val="16"/>
                <w:szCs w:val="16"/>
              </w:rPr>
              <w:t>En miles de córdobas</w:t>
            </w:r>
          </w:p>
        </w:tc>
      </w:tr>
      <w:tr w:rsidR="00EE02B6" w:rsidRPr="00EE02B6" w14:paraId="2AED72E1" w14:textId="77777777" w:rsidTr="00EE02B6">
        <w:trPr>
          <w:trHeight w:val="253"/>
        </w:trPr>
        <w:tc>
          <w:tcPr>
            <w:tcW w:w="2660" w:type="dxa"/>
            <w:shd w:val="clear" w:color="auto" w:fill="F7CAAC"/>
          </w:tcPr>
          <w:p w14:paraId="69E99B3C" w14:textId="77777777" w:rsidR="00EE02B6" w:rsidRPr="00EE02B6" w:rsidRDefault="00EE02B6" w:rsidP="00EE02B6">
            <w:pPr>
              <w:jc w:val="both"/>
              <w:rPr>
                <w:rFonts w:ascii="Arial" w:eastAsia="Calibri" w:hAnsi="Arial" w:cs="Arial"/>
                <w:b/>
                <w:color w:val="222A35"/>
                <w:sz w:val="16"/>
                <w:szCs w:val="16"/>
              </w:rPr>
            </w:pPr>
            <w:r w:rsidRPr="00EE02B6">
              <w:rPr>
                <w:rFonts w:ascii="Arial" w:eastAsia="Calibri" w:hAnsi="Arial" w:cs="Arial"/>
                <w:b/>
                <w:color w:val="222A35"/>
                <w:sz w:val="16"/>
                <w:szCs w:val="16"/>
              </w:rPr>
              <w:t xml:space="preserve">Activo </w:t>
            </w:r>
          </w:p>
        </w:tc>
        <w:tc>
          <w:tcPr>
            <w:tcW w:w="1276" w:type="dxa"/>
            <w:shd w:val="clear" w:color="auto" w:fill="F7CAAC"/>
          </w:tcPr>
          <w:p w14:paraId="41F53D0A" w14:textId="77777777" w:rsidR="00EE02B6" w:rsidRPr="00EE02B6" w:rsidRDefault="00EE02B6" w:rsidP="00EE02B6">
            <w:pPr>
              <w:jc w:val="center"/>
              <w:rPr>
                <w:rFonts w:ascii="Arial" w:eastAsia="Calibri" w:hAnsi="Arial" w:cs="Arial"/>
                <w:b/>
                <w:color w:val="222A35"/>
                <w:sz w:val="16"/>
                <w:szCs w:val="16"/>
              </w:rPr>
            </w:pPr>
            <w:r w:rsidRPr="00EE02B6">
              <w:rPr>
                <w:rFonts w:ascii="Arial" w:eastAsia="Calibri" w:hAnsi="Arial" w:cs="Arial"/>
                <w:b/>
                <w:color w:val="222A35"/>
                <w:sz w:val="16"/>
                <w:szCs w:val="16"/>
              </w:rPr>
              <w:t>Año de Análisis</w:t>
            </w:r>
          </w:p>
          <w:p w14:paraId="78338637" w14:textId="6EB6A14C" w:rsidR="00EE02B6" w:rsidRPr="00EE02B6" w:rsidRDefault="00EE02B6" w:rsidP="00EE02B6">
            <w:pPr>
              <w:jc w:val="center"/>
              <w:rPr>
                <w:rFonts w:ascii="Arial" w:eastAsia="Calibri" w:hAnsi="Arial" w:cs="Arial"/>
                <w:b/>
                <w:color w:val="222A35"/>
                <w:sz w:val="16"/>
                <w:szCs w:val="16"/>
              </w:rPr>
            </w:pPr>
            <w:r w:rsidRPr="00EE02B6">
              <w:rPr>
                <w:rFonts w:ascii="Arial" w:eastAsia="Calibri" w:hAnsi="Arial" w:cs="Arial"/>
                <w:b/>
                <w:color w:val="222A35"/>
                <w:sz w:val="16"/>
                <w:szCs w:val="16"/>
              </w:rPr>
              <w:t>202</w:t>
            </w:r>
            <w:r>
              <w:rPr>
                <w:rFonts w:ascii="Arial" w:eastAsia="Calibri" w:hAnsi="Arial" w:cs="Arial"/>
                <w:b/>
                <w:color w:val="222A35"/>
                <w:sz w:val="16"/>
                <w:szCs w:val="16"/>
              </w:rPr>
              <w:t>4</w:t>
            </w:r>
          </w:p>
        </w:tc>
        <w:tc>
          <w:tcPr>
            <w:tcW w:w="1275" w:type="dxa"/>
            <w:shd w:val="clear" w:color="auto" w:fill="F7CAAC"/>
          </w:tcPr>
          <w:p w14:paraId="6BB0E729" w14:textId="13D9F311" w:rsidR="00EE02B6" w:rsidRPr="00EE02B6" w:rsidRDefault="00EE02B6" w:rsidP="00EE02B6">
            <w:pPr>
              <w:jc w:val="center"/>
              <w:rPr>
                <w:rFonts w:ascii="Arial" w:eastAsia="Calibri" w:hAnsi="Arial" w:cs="Arial"/>
                <w:b/>
                <w:color w:val="222A35"/>
                <w:sz w:val="16"/>
                <w:szCs w:val="16"/>
              </w:rPr>
            </w:pPr>
            <w:r w:rsidRPr="00EE02B6">
              <w:rPr>
                <w:rFonts w:ascii="Arial" w:eastAsia="Calibri" w:hAnsi="Arial" w:cs="Arial"/>
                <w:b/>
                <w:color w:val="222A35"/>
                <w:sz w:val="16"/>
                <w:szCs w:val="16"/>
              </w:rPr>
              <w:t>Año Base 20</w:t>
            </w:r>
            <w:r>
              <w:rPr>
                <w:rFonts w:ascii="Arial" w:eastAsia="Calibri" w:hAnsi="Arial" w:cs="Arial"/>
                <w:b/>
                <w:color w:val="222A35"/>
                <w:sz w:val="16"/>
                <w:szCs w:val="16"/>
              </w:rPr>
              <w:t>23</w:t>
            </w:r>
          </w:p>
        </w:tc>
        <w:tc>
          <w:tcPr>
            <w:tcW w:w="1087" w:type="dxa"/>
            <w:shd w:val="clear" w:color="auto" w:fill="F7CAAC"/>
          </w:tcPr>
          <w:p w14:paraId="7CA10168" w14:textId="77777777" w:rsidR="00EE02B6" w:rsidRPr="00EE02B6" w:rsidRDefault="00EE02B6" w:rsidP="00EE02B6">
            <w:pPr>
              <w:jc w:val="center"/>
              <w:rPr>
                <w:rFonts w:ascii="Arial" w:eastAsia="Calibri" w:hAnsi="Arial" w:cs="Arial"/>
                <w:b/>
                <w:color w:val="222A35"/>
                <w:sz w:val="16"/>
                <w:szCs w:val="16"/>
              </w:rPr>
            </w:pPr>
            <w:r w:rsidRPr="00EE02B6">
              <w:rPr>
                <w:rFonts w:ascii="Arial" w:eastAsia="Calibri" w:hAnsi="Arial" w:cs="Arial"/>
                <w:b/>
                <w:color w:val="222A35"/>
                <w:sz w:val="16"/>
                <w:szCs w:val="16"/>
              </w:rPr>
              <w:t>Diferencia absoluta</w:t>
            </w:r>
          </w:p>
        </w:tc>
        <w:tc>
          <w:tcPr>
            <w:tcW w:w="898" w:type="dxa"/>
            <w:shd w:val="clear" w:color="auto" w:fill="F7CAAC"/>
          </w:tcPr>
          <w:p w14:paraId="47BFFA2D" w14:textId="77777777" w:rsidR="00EE02B6" w:rsidRPr="00EE02B6" w:rsidRDefault="00EE02B6" w:rsidP="00EE02B6">
            <w:pPr>
              <w:jc w:val="center"/>
              <w:rPr>
                <w:rFonts w:ascii="Arial" w:eastAsia="Calibri" w:hAnsi="Arial" w:cs="Arial"/>
                <w:b/>
                <w:color w:val="222A35"/>
                <w:sz w:val="16"/>
                <w:szCs w:val="16"/>
              </w:rPr>
            </w:pPr>
            <w:r w:rsidRPr="00EE02B6">
              <w:rPr>
                <w:rFonts w:ascii="Arial" w:eastAsia="Calibri" w:hAnsi="Arial" w:cs="Arial"/>
                <w:b/>
                <w:color w:val="222A35"/>
                <w:sz w:val="16"/>
                <w:szCs w:val="16"/>
              </w:rPr>
              <w:t>Diferencia %</w:t>
            </w:r>
          </w:p>
        </w:tc>
      </w:tr>
      <w:tr w:rsidR="00EE02B6" w:rsidRPr="00EE02B6" w14:paraId="653612D0" w14:textId="77777777" w:rsidTr="00EE02B6">
        <w:trPr>
          <w:trHeight w:val="253"/>
        </w:trPr>
        <w:tc>
          <w:tcPr>
            <w:tcW w:w="2660" w:type="dxa"/>
            <w:shd w:val="clear" w:color="auto" w:fill="F7CAAC"/>
          </w:tcPr>
          <w:p w14:paraId="725CF61B" w14:textId="77777777" w:rsidR="00EE02B6" w:rsidRPr="00EE02B6" w:rsidRDefault="00EE02B6" w:rsidP="00EE02B6">
            <w:pPr>
              <w:jc w:val="both"/>
              <w:rPr>
                <w:rFonts w:ascii="Arial" w:eastAsia="Calibri" w:hAnsi="Arial" w:cs="Arial"/>
                <w:b/>
                <w:color w:val="222A35"/>
                <w:sz w:val="16"/>
                <w:szCs w:val="16"/>
              </w:rPr>
            </w:pPr>
            <w:r w:rsidRPr="00EE02B6">
              <w:rPr>
                <w:rFonts w:ascii="Arial" w:eastAsia="Calibri" w:hAnsi="Arial" w:cs="Arial"/>
                <w:b/>
                <w:color w:val="222A35"/>
                <w:sz w:val="16"/>
                <w:szCs w:val="16"/>
              </w:rPr>
              <w:t>Activo corriente</w:t>
            </w:r>
          </w:p>
        </w:tc>
        <w:tc>
          <w:tcPr>
            <w:tcW w:w="1276" w:type="dxa"/>
            <w:shd w:val="clear" w:color="auto" w:fill="F7CAAC"/>
          </w:tcPr>
          <w:p w14:paraId="735A57E0" w14:textId="77777777" w:rsidR="00EE02B6" w:rsidRPr="00EE02B6" w:rsidRDefault="00EE02B6" w:rsidP="00EE02B6">
            <w:pPr>
              <w:jc w:val="right"/>
              <w:rPr>
                <w:rFonts w:ascii="Arial" w:eastAsia="Calibri" w:hAnsi="Arial" w:cs="Arial"/>
                <w:b/>
                <w:color w:val="222A35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7CAAC"/>
          </w:tcPr>
          <w:p w14:paraId="6BEA2622" w14:textId="77777777" w:rsidR="00EE02B6" w:rsidRPr="00EE02B6" w:rsidRDefault="00EE02B6" w:rsidP="00EE02B6">
            <w:pPr>
              <w:jc w:val="right"/>
              <w:rPr>
                <w:rFonts w:ascii="Arial" w:eastAsia="Calibri" w:hAnsi="Arial" w:cs="Arial"/>
                <w:b/>
                <w:color w:val="222A35"/>
                <w:sz w:val="16"/>
                <w:szCs w:val="16"/>
              </w:rPr>
            </w:pPr>
          </w:p>
        </w:tc>
        <w:tc>
          <w:tcPr>
            <w:tcW w:w="1087" w:type="dxa"/>
            <w:shd w:val="clear" w:color="auto" w:fill="F7CAAC"/>
          </w:tcPr>
          <w:p w14:paraId="10C5C6A3" w14:textId="77777777" w:rsidR="00EE02B6" w:rsidRPr="00EE02B6" w:rsidRDefault="00EE02B6" w:rsidP="00EE02B6">
            <w:pPr>
              <w:jc w:val="center"/>
              <w:rPr>
                <w:rFonts w:ascii="Arial" w:eastAsia="Calibri" w:hAnsi="Arial" w:cs="Arial"/>
                <w:b/>
                <w:color w:val="222A35"/>
                <w:sz w:val="16"/>
                <w:szCs w:val="16"/>
              </w:rPr>
            </w:pPr>
          </w:p>
        </w:tc>
        <w:tc>
          <w:tcPr>
            <w:tcW w:w="898" w:type="dxa"/>
            <w:shd w:val="clear" w:color="auto" w:fill="F7CAAC"/>
          </w:tcPr>
          <w:p w14:paraId="0E621E6E" w14:textId="77777777" w:rsidR="00EE02B6" w:rsidRPr="00EE02B6" w:rsidRDefault="00EE02B6" w:rsidP="00EE02B6">
            <w:pPr>
              <w:jc w:val="center"/>
              <w:rPr>
                <w:rFonts w:ascii="Arial" w:eastAsia="Calibri" w:hAnsi="Arial" w:cs="Arial"/>
                <w:b/>
                <w:color w:val="222A35"/>
                <w:sz w:val="16"/>
                <w:szCs w:val="16"/>
              </w:rPr>
            </w:pPr>
          </w:p>
        </w:tc>
      </w:tr>
      <w:tr w:rsidR="00EE02B6" w:rsidRPr="00EE02B6" w14:paraId="0EDFDAC8" w14:textId="77777777" w:rsidTr="00EE02B6">
        <w:trPr>
          <w:trHeight w:val="253"/>
        </w:trPr>
        <w:tc>
          <w:tcPr>
            <w:tcW w:w="2660" w:type="dxa"/>
            <w:shd w:val="clear" w:color="auto" w:fill="F7CAAC"/>
          </w:tcPr>
          <w:p w14:paraId="667C9FE2" w14:textId="77777777" w:rsidR="00EE02B6" w:rsidRPr="00EE02B6" w:rsidRDefault="00EE02B6" w:rsidP="00EE02B6">
            <w:pPr>
              <w:jc w:val="both"/>
              <w:rPr>
                <w:rFonts w:ascii="Arial" w:eastAsia="Calibri" w:hAnsi="Arial" w:cs="Arial"/>
                <w:color w:val="222A35"/>
                <w:sz w:val="16"/>
                <w:szCs w:val="16"/>
              </w:rPr>
            </w:pPr>
            <w:r w:rsidRPr="00EE02B6">
              <w:rPr>
                <w:rFonts w:ascii="Arial" w:eastAsia="Calibri" w:hAnsi="Arial" w:cs="Arial"/>
                <w:color w:val="222A35"/>
                <w:sz w:val="16"/>
                <w:szCs w:val="16"/>
              </w:rPr>
              <w:t>Efectivo y equivalentes al efectivo</w:t>
            </w:r>
          </w:p>
        </w:tc>
        <w:tc>
          <w:tcPr>
            <w:tcW w:w="1276" w:type="dxa"/>
            <w:shd w:val="clear" w:color="auto" w:fill="F7CAAC"/>
          </w:tcPr>
          <w:p w14:paraId="560E97A3" w14:textId="77777777" w:rsidR="00EE02B6" w:rsidRPr="00EE02B6" w:rsidRDefault="00EE02B6" w:rsidP="00EE02B6">
            <w:pPr>
              <w:jc w:val="right"/>
              <w:rPr>
                <w:rFonts w:ascii="Arial" w:eastAsia="Calibri" w:hAnsi="Arial" w:cs="Arial"/>
                <w:color w:val="222A35"/>
                <w:sz w:val="16"/>
                <w:szCs w:val="16"/>
              </w:rPr>
            </w:pPr>
            <w:r w:rsidRPr="00EE02B6">
              <w:rPr>
                <w:rFonts w:ascii="Arial" w:eastAsia="Calibri" w:hAnsi="Arial" w:cs="Arial"/>
                <w:color w:val="222A35"/>
                <w:sz w:val="16"/>
                <w:szCs w:val="16"/>
              </w:rPr>
              <w:t>C$ 200.00</w:t>
            </w:r>
          </w:p>
        </w:tc>
        <w:tc>
          <w:tcPr>
            <w:tcW w:w="1275" w:type="dxa"/>
            <w:shd w:val="clear" w:color="auto" w:fill="F7CAAC"/>
          </w:tcPr>
          <w:p w14:paraId="08DC2FB2" w14:textId="77777777" w:rsidR="00EE02B6" w:rsidRPr="00EE02B6" w:rsidRDefault="00EE02B6" w:rsidP="00EE02B6">
            <w:pPr>
              <w:jc w:val="right"/>
              <w:rPr>
                <w:rFonts w:ascii="Arial" w:eastAsia="Calibri" w:hAnsi="Arial" w:cs="Arial"/>
                <w:color w:val="222A35"/>
                <w:sz w:val="16"/>
                <w:szCs w:val="16"/>
              </w:rPr>
            </w:pPr>
            <w:r w:rsidRPr="00EE02B6">
              <w:rPr>
                <w:rFonts w:ascii="Arial" w:eastAsia="Calibri" w:hAnsi="Arial" w:cs="Arial"/>
                <w:color w:val="222A35"/>
                <w:sz w:val="16"/>
                <w:szCs w:val="16"/>
              </w:rPr>
              <w:t>C$ 150.00</w:t>
            </w:r>
          </w:p>
        </w:tc>
        <w:tc>
          <w:tcPr>
            <w:tcW w:w="1087" w:type="dxa"/>
            <w:shd w:val="clear" w:color="auto" w:fill="F7CAAC"/>
          </w:tcPr>
          <w:p w14:paraId="021E6D39" w14:textId="77777777" w:rsidR="00EE02B6" w:rsidRPr="00EE02B6" w:rsidRDefault="00EE02B6" w:rsidP="00EE02B6">
            <w:pPr>
              <w:jc w:val="center"/>
              <w:rPr>
                <w:rFonts w:ascii="Arial" w:eastAsia="Calibri" w:hAnsi="Arial" w:cs="Arial"/>
                <w:color w:val="222A35"/>
                <w:sz w:val="16"/>
                <w:szCs w:val="16"/>
              </w:rPr>
            </w:pPr>
            <w:r w:rsidRPr="00EE02B6">
              <w:rPr>
                <w:rFonts w:ascii="Arial" w:eastAsia="Calibri" w:hAnsi="Arial" w:cs="Arial"/>
                <w:color w:val="222A35"/>
                <w:sz w:val="16"/>
                <w:szCs w:val="16"/>
              </w:rPr>
              <w:t>50</w:t>
            </w:r>
          </w:p>
        </w:tc>
        <w:tc>
          <w:tcPr>
            <w:tcW w:w="898" w:type="dxa"/>
            <w:shd w:val="clear" w:color="auto" w:fill="F7CAAC"/>
          </w:tcPr>
          <w:p w14:paraId="6450E7F7" w14:textId="77777777" w:rsidR="00EE02B6" w:rsidRPr="00EE02B6" w:rsidRDefault="00EE02B6" w:rsidP="00EE02B6">
            <w:pPr>
              <w:jc w:val="center"/>
              <w:rPr>
                <w:rFonts w:ascii="Arial" w:eastAsia="Calibri" w:hAnsi="Arial" w:cs="Arial"/>
                <w:color w:val="222A35"/>
                <w:sz w:val="16"/>
                <w:szCs w:val="16"/>
              </w:rPr>
            </w:pPr>
            <w:r w:rsidRPr="00EE02B6">
              <w:rPr>
                <w:rFonts w:ascii="Arial" w:eastAsia="Calibri" w:hAnsi="Arial" w:cs="Arial"/>
                <w:color w:val="222A35"/>
                <w:sz w:val="16"/>
                <w:szCs w:val="16"/>
              </w:rPr>
              <w:t>33.33</w:t>
            </w:r>
          </w:p>
        </w:tc>
      </w:tr>
      <w:tr w:rsidR="00EE02B6" w:rsidRPr="00EE02B6" w14:paraId="25D5C030" w14:textId="77777777" w:rsidTr="00EE02B6">
        <w:trPr>
          <w:trHeight w:val="253"/>
        </w:trPr>
        <w:tc>
          <w:tcPr>
            <w:tcW w:w="2660" w:type="dxa"/>
            <w:shd w:val="clear" w:color="auto" w:fill="F7CAAC"/>
          </w:tcPr>
          <w:p w14:paraId="3CD8F24A" w14:textId="77777777" w:rsidR="00EE02B6" w:rsidRPr="00EE02B6" w:rsidRDefault="00EE02B6" w:rsidP="00EE02B6">
            <w:pPr>
              <w:jc w:val="both"/>
              <w:rPr>
                <w:rFonts w:ascii="Arial" w:eastAsia="Calibri" w:hAnsi="Arial" w:cs="Arial"/>
                <w:color w:val="222A35"/>
                <w:sz w:val="16"/>
                <w:szCs w:val="16"/>
              </w:rPr>
            </w:pPr>
            <w:r w:rsidRPr="00EE02B6">
              <w:rPr>
                <w:rFonts w:ascii="Arial" w:eastAsia="Calibri" w:hAnsi="Arial" w:cs="Arial"/>
                <w:color w:val="222A35"/>
                <w:sz w:val="16"/>
                <w:szCs w:val="16"/>
              </w:rPr>
              <w:t>Cuentas por cobrar</w:t>
            </w:r>
          </w:p>
        </w:tc>
        <w:tc>
          <w:tcPr>
            <w:tcW w:w="1276" w:type="dxa"/>
            <w:shd w:val="clear" w:color="auto" w:fill="F7CAAC"/>
          </w:tcPr>
          <w:p w14:paraId="69D3CD3C" w14:textId="77777777" w:rsidR="00EE02B6" w:rsidRPr="00EE02B6" w:rsidRDefault="00EE02B6" w:rsidP="00EE02B6">
            <w:pPr>
              <w:jc w:val="right"/>
              <w:rPr>
                <w:rFonts w:ascii="Arial" w:eastAsia="Calibri" w:hAnsi="Arial" w:cs="Arial"/>
                <w:color w:val="222A35"/>
                <w:sz w:val="16"/>
                <w:szCs w:val="16"/>
              </w:rPr>
            </w:pPr>
            <w:r w:rsidRPr="00EE02B6">
              <w:rPr>
                <w:rFonts w:ascii="Arial" w:eastAsia="Calibri" w:hAnsi="Arial" w:cs="Arial"/>
                <w:color w:val="222A35"/>
                <w:sz w:val="16"/>
                <w:szCs w:val="16"/>
              </w:rPr>
              <w:t>600.00</w:t>
            </w:r>
          </w:p>
        </w:tc>
        <w:tc>
          <w:tcPr>
            <w:tcW w:w="1275" w:type="dxa"/>
            <w:shd w:val="clear" w:color="auto" w:fill="F7CAAC"/>
          </w:tcPr>
          <w:p w14:paraId="7D755427" w14:textId="77777777" w:rsidR="00EE02B6" w:rsidRPr="00EE02B6" w:rsidRDefault="00EE02B6" w:rsidP="00EE02B6">
            <w:pPr>
              <w:jc w:val="right"/>
              <w:rPr>
                <w:rFonts w:ascii="Arial" w:eastAsia="Calibri" w:hAnsi="Arial" w:cs="Arial"/>
                <w:color w:val="222A35"/>
                <w:sz w:val="16"/>
                <w:szCs w:val="16"/>
              </w:rPr>
            </w:pPr>
            <w:r w:rsidRPr="00EE02B6">
              <w:rPr>
                <w:rFonts w:ascii="Arial" w:eastAsia="Calibri" w:hAnsi="Arial" w:cs="Arial"/>
                <w:color w:val="222A35"/>
                <w:sz w:val="16"/>
                <w:szCs w:val="16"/>
              </w:rPr>
              <w:t>300.00</w:t>
            </w:r>
          </w:p>
        </w:tc>
        <w:tc>
          <w:tcPr>
            <w:tcW w:w="1087" w:type="dxa"/>
            <w:shd w:val="clear" w:color="auto" w:fill="F7CAAC"/>
          </w:tcPr>
          <w:p w14:paraId="192A68D0" w14:textId="77777777" w:rsidR="00EE02B6" w:rsidRPr="00EE02B6" w:rsidRDefault="00EE02B6" w:rsidP="00EE02B6">
            <w:pPr>
              <w:jc w:val="center"/>
              <w:rPr>
                <w:rFonts w:ascii="Arial" w:eastAsia="Calibri" w:hAnsi="Arial" w:cs="Arial"/>
                <w:color w:val="222A35"/>
                <w:sz w:val="16"/>
                <w:szCs w:val="16"/>
              </w:rPr>
            </w:pPr>
            <w:r w:rsidRPr="00EE02B6">
              <w:rPr>
                <w:rFonts w:ascii="Arial" w:eastAsia="Calibri" w:hAnsi="Arial" w:cs="Arial"/>
                <w:color w:val="222A35"/>
                <w:sz w:val="16"/>
                <w:szCs w:val="16"/>
              </w:rPr>
              <w:t>300</w:t>
            </w:r>
          </w:p>
        </w:tc>
        <w:tc>
          <w:tcPr>
            <w:tcW w:w="898" w:type="dxa"/>
            <w:shd w:val="clear" w:color="auto" w:fill="F7CAAC"/>
          </w:tcPr>
          <w:p w14:paraId="0B03A4CB" w14:textId="77777777" w:rsidR="00EE02B6" w:rsidRPr="00EE02B6" w:rsidRDefault="00EE02B6" w:rsidP="00EE02B6">
            <w:pPr>
              <w:jc w:val="center"/>
              <w:rPr>
                <w:rFonts w:ascii="Arial" w:eastAsia="Calibri" w:hAnsi="Arial" w:cs="Arial"/>
                <w:color w:val="222A35"/>
                <w:sz w:val="16"/>
                <w:szCs w:val="16"/>
              </w:rPr>
            </w:pPr>
            <w:r w:rsidRPr="00EE02B6">
              <w:rPr>
                <w:rFonts w:ascii="Arial" w:eastAsia="Calibri" w:hAnsi="Arial" w:cs="Arial"/>
                <w:color w:val="222A35"/>
                <w:sz w:val="16"/>
                <w:szCs w:val="16"/>
              </w:rPr>
              <w:t>100.00</w:t>
            </w:r>
          </w:p>
        </w:tc>
      </w:tr>
      <w:tr w:rsidR="00EE02B6" w:rsidRPr="00EE02B6" w14:paraId="34F2B389" w14:textId="77777777" w:rsidTr="00EE02B6">
        <w:trPr>
          <w:trHeight w:val="253"/>
        </w:trPr>
        <w:tc>
          <w:tcPr>
            <w:tcW w:w="2660" w:type="dxa"/>
            <w:shd w:val="clear" w:color="auto" w:fill="F7CAAC"/>
          </w:tcPr>
          <w:p w14:paraId="143AAD02" w14:textId="77777777" w:rsidR="00EE02B6" w:rsidRPr="00EE02B6" w:rsidRDefault="00EE02B6" w:rsidP="00EE02B6">
            <w:pPr>
              <w:jc w:val="both"/>
              <w:rPr>
                <w:rFonts w:ascii="Arial" w:eastAsia="Calibri" w:hAnsi="Arial" w:cs="Arial"/>
                <w:color w:val="222A35"/>
                <w:sz w:val="16"/>
                <w:szCs w:val="16"/>
              </w:rPr>
            </w:pPr>
            <w:r w:rsidRPr="00EE02B6">
              <w:rPr>
                <w:rFonts w:ascii="Arial" w:eastAsia="Calibri" w:hAnsi="Arial" w:cs="Arial"/>
                <w:color w:val="222A35"/>
                <w:sz w:val="16"/>
                <w:szCs w:val="16"/>
              </w:rPr>
              <w:t>Inventario</w:t>
            </w:r>
          </w:p>
        </w:tc>
        <w:tc>
          <w:tcPr>
            <w:tcW w:w="1276" w:type="dxa"/>
            <w:shd w:val="clear" w:color="auto" w:fill="F7CAAC"/>
          </w:tcPr>
          <w:p w14:paraId="2A0BE8B7" w14:textId="77777777" w:rsidR="00EE02B6" w:rsidRPr="00EE02B6" w:rsidRDefault="00EE02B6" w:rsidP="00EE02B6">
            <w:pPr>
              <w:jc w:val="right"/>
              <w:rPr>
                <w:rFonts w:ascii="Arial" w:eastAsia="Calibri" w:hAnsi="Arial" w:cs="Arial"/>
                <w:color w:val="222A35"/>
                <w:sz w:val="16"/>
                <w:szCs w:val="16"/>
                <w:u w:val="single"/>
              </w:rPr>
            </w:pPr>
            <w:r w:rsidRPr="00EE02B6">
              <w:rPr>
                <w:rFonts w:ascii="Arial" w:eastAsia="Calibri" w:hAnsi="Arial" w:cs="Arial"/>
                <w:color w:val="222A35"/>
                <w:sz w:val="16"/>
                <w:szCs w:val="16"/>
                <w:u w:val="single"/>
              </w:rPr>
              <w:t>600.00</w:t>
            </w:r>
          </w:p>
        </w:tc>
        <w:tc>
          <w:tcPr>
            <w:tcW w:w="1275" w:type="dxa"/>
            <w:shd w:val="clear" w:color="auto" w:fill="F7CAAC"/>
          </w:tcPr>
          <w:p w14:paraId="25EB76CB" w14:textId="77777777" w:rsidR="00EE02B6" w:rsidRPr="00EE02B6" w:rsidRDefault="00EE02B6" w:rsidP="00EE02B6">
            <w:pPr>
              <w:jc w:val="right"/>
              <w:rPr>
                <w:rFonts w:ascii="Arial" w:eastAsia="Calibri" w:hAnsi="Arial" w:cs="Arial"/>
                <w:color w:val="222A35"/>
                <w:sz w:val="16"/>
                <w:szCs w:val="16"/>
                <w:u w:val="single"/>
              </w:rPr>
            </w:pPr>
            <w:r w:rsidRPr="00EE02B6">
              <w:rPr>
                <w:rFonts w:ascii="Arial" w:eastAsia="Calibri" w:hAnsi="Arial" w:cs="Arial"/>
                <w:color w:val="222A35"/>
                <w:sz w:val="16"/>
                <w:szCs w:val="16"/>
                <w:u w:val="single"/>
              </w:rPr>
              <w:t>300.00</w:t>
            </w:r>
          </w:p>
        </w:tc>
        <w:tc>
          <w:tcPr>
            <w:tcW w:w="1087" w:type="dxa"/>
            <w:shd w:val="clear" w:color="auto" w:fill="F7CAAC"/>
          </w:tcPr>
          <w:p w14:paraId="55391A11" w14:textId="77777777" w:rsidR="00EE02B6" w:rsidRPr="00EE02B6" w:rsidRDefault="00EE02B6" w:rsidP="00EE02B6">
            <w:pPr>
              <w:jc w:val="center"/>
              <w:rPr>
                <w:rFonts w:ascii="Arial" w:eastAsia="Calibri" w:hAnsi="Arial" w:cs="Arial"/>
                <w:color w:val="222A35"/>
                <w:sz w:val="16"/>
                <w:szCs w:val="16"/>
                <w:u w:val="single"/>
              </w:rPr>
            </w:pPr>
            <w:r w:rsidRPr="00EE02B6">
              <w:rPr>
                <w:rFonts w:ascii="Arial" w:eastAsia="Calibri" w:hAnsi="Arial" w:cs="Arial"/>
                <w:color w:val="222A35"/>
                <w:sz w:val="16"/>
                <w:szCs w:val="16"/>
                <w:u w:val="single"/>
              </w:rPr>
              <w:t>300</w:t>
            </w:r>
          </w:p>
        </w:tc>
        <w:tc>
          <w:tcPr>
            <w:tcW w:w="898" w:type="dxa"/>
            <w:shd w:val="clear" w:color="auto" w:fill="F7CAAC"/>
          </w:tcPr>
          <w:p w14:paraId="0AA9F398" w14:textId="77777777" w:rsidR="00EE02B6" w:rsidRPr="00EE02B6" w:rsidRDefault="00EE02B6" w:rsidP="00EE02B6">
            <w:pPr>
              <w:jc w:val="center"/>
              <w:rPr>
                <w:rFonts w:ascii="Arial" w:eastAsia="Calibri" w:hAnsi="Arial" w:cs="Arial"/>
                <w:color w:val="222A35"/>
                <w:sz w:val="16"/>
                <w:szCs w:val="16"/>
                <w:u w:val="single"/>
              </w:rPr>
            </w:pPr>
            <w:r w:rsidRPr="00EE02B6">
              <w:rPr>
                <w:rFonts w:ascii="Arial" w:eastAsia="Calibri" w:hAnsi="Arial" w:cs="Arial"/>
                <w:color w:val="222A35"/>
                <w:sz w:val="16"/>
                <w:szCs w:val="16"/>
                <w:u w:val="single"/>
              </w:rPr>
              <w:t>100.00</w:t>
            </w:r>
          </w:p>
        </w:tc>
      </w:tr>
      <w:tr w:rsidR="00EE02B6" w:rsidRPr="00EE02B6" w14:paraId="3010B570" w14:textId="77777777" w:rsidTr="00EE02B6">
        <w:trPr>
          <w:trHeight w:val="253"/>
        </w:trPr>
        <w:tc>
          <w:tcPr>
            <w:tcW w:w="2660" w:type="dxa"/>
            <w:shd w:val="clear" w:color="auto" w:fill="F7CAAC"/>
          </w:tcPr>
          <w:p w14:paraId="5DDE53C7" w14:textId="77777777" w:rsidR="00EE02B6" w:rsidRPr="00EE02B6" w:rsidRDefault="00EE02B6" w:rsidP="00EE02B6">
            <w:pPr>
              <w:jc w:val="both"/>
              <w:rPr>
                <w:rFonts w:ascii="Arial" w:eastAsia="Calibri" w:hAnsi="Arial" w:cs="Arial"/>
                <w:b/>
                <w:color w:val="222A35"/>
                <w:sz w:val="16"/>
                <w:szCs w:val="16"/>
              </w:rPr>
            </w:pPr>
            <w:r w:rsidRPr="00EE02B6">
              <w:rPr>
                <w:rFonts w:ascii="Arial" w:eastAsia="Calibri" w:hAnsi="Arial" w:cs="Arial"/>
                <w:b/>
                <w:color w:val="222A35"/>
                <w:sz w:val="16"/>
                <w:szCs w:val="16"/>
              </w:rPr>
              <w:t>Total activo corriente</w:t>
            </w:r>
          </w:p>
        </w:tc>
        <w:tc>
          <w:tcPr>
            <w:tcW w:w="1276" w:type="dxa"/>
            <w:shd w:val="clear" w:color="auto" w:fill="F7CAAC"/>
          </w:tcPr>
          <w:p w14:paraId="3540DE4C" w14:textId="77777777" w:rsidR="00EE02B6" w:rsidRPr="00EE02B6" w:rsidRDefault="00EE02B6" w:rsidP="00EE02B6">
            <w:pPr>
              <w:jc w:val="right"/>
              <w:rPr>
                <w:rFonts w:ascii="Arial" w:eastAsia="Calibri" w:hAnsi="Arial" w:cs="Arial"/>
                <w:color w:val="222A35"/>
                <w:sz w:val="16"/>
                <w:szCs w:val="16"/>
              </w:rPr>
            </w:pPr>
            <w:r w:rsidRPr="00EE02B6">
              <w:rPr>
                <w:rFonts w:ascii="Arial" w:eastAsia="Calibri" w:hAnsi="Arial" w:cs="Arial"/>
                <w:color w:val="222A35"/>
                <w:sz w:val="16"/>
                <w:szCs w:val="16"/>
              </w:rPr>
              <w:t>C$ 1,400.00</w:t>
            </w:r>
          </w:p>
        </w:tc>
        <w:tc>
          <w:tcPr>
            <w:tcW w:w="1275" w:type="dxa"/>
            <w:shd w:val="clear" w:color="auto" w:fill="F7CAAC"/>
          </w:tcPr>
          <w:p w14:paraId="149CDDC2" w14:textId="77777777" w:rsidR="00EE02B6" w:rsidRPr="00EE02B6" w:rsidRDefault="00EE02B6" w:rsidP="00EE02B6">
            <w:pPr>
              <w:jc w:val="right"/>
              <w:rPr>
                <w:rFonts w:ascii="Arial" w:eastAsia="Calibri" w:hAnsi="Arial" w:cs="Arial"/>
                <w:color w:val="222A35"/>
                <w:sz w:val="16"/>
                <w:szCs w:val="16"/>
              </w:rPr>
            </w:pPr>
            <w:r w:rsidRPr="00EE02B6">
              <w:rPr>
                <w:rFonts w:ascii="Arial" w:eastAsia="Calibri" w:hAnsi="Arial" w:cs="Arial"/>
                <w:color w:val="222A35"/>
                <w:sz w:val="16"/>
                <w:szCs w:val="16"/>
              </w:rPr>
              <w:t>C$ 1,150.00</w:t>
            </w:r>
          </w:p>
        </w:tc>
        <w:tc>
          <w:tcPr>
            <w:tcW w:w="1087" w:type="dxa"/>
            <w:shd w:val="clear" w:color="auto" w:fill="F7CAAC"/>
          </w:tcPr>
          <w:p w14:paraId="60F40E47" w14:textId="77777777" w:rsidR="00EE02B6" w:rsidRPr="00EE02B6" w:rsidRDefault="00EE02B6" w:rsidP="00EE02B6">
            <w:pPr>
              <w:jc w:val="center"/>
              <w:rPr>
                <w:rFonts w:ascii="Arial" w:eastAsia="Calibri" w:hAnsi="Arial" w:cs="Arial"/>
                <w:color w:val="222A35"/>
                <w:sz w:val="16"/>
                <w:szCs w:val="16"/>
              </w:rPr>
            </w:pPr>
            <w:r w:rsidRPr="00EE02B6">
              <w:rPr>
                <w:rFonts w:ascii="Arial" w:eastAsia="Calibri" w:hAnsi="Arial" w:cs="Arial"/>
                <w:color w:val="222A35"/>
                <w:sz w:val="16"/>
                <w:szCs w:val="16"/>
              </w:rPr>
              <w:t>250</w:t>
            </w:r>
          </w:p>
        </w:tc>
        <w:tc>
          <w:tcPr>
            <w:tcW w:w="898" w:type="dxa"/>
            <w:shd w:val="clear" w:color="auto" w:fill="F7CAAC"/>
          </w:tcPr>
          <w:p w14:paraId="0DD4997B" w14:textId="77777777" w:rsidR="00EE02B6" w:rsidRPr="00EE02B6" w:rsidRDefault="00EE02B6" w:rsidP="00EE02B6">
            <w:pPr>
              <w:jc w:val="center"/>
              <w:rPr>
                <w:rFonts w:ascii="Arial" w:eastAsia="Calibri" w:hAnsi="Arial" w:cs="Arial"/>
                <w:color w:val="222A35"/>
                <w:sz w:val="16"/>
                <w:szCs w:val="16"/>
              </w:rPr>
            </w:pPr>
            <w:r w:rsidRPr="00EE02B6">
              <w:rPr>
                <w:rFonts w:ascii="Arial" w:eastAsia="Calibri" w:hAnsi="Arial" w:cs="Arial"/>
                <w:color w:val="222A35"/>
                <w:sz w:val="16"/>
                <w:szCs w:val="16"/>
              </w:rPr>
              <w:t>21.74</w:t>
            </w:r>
          </w:p>
        </w:tc>
      </w:tr>
      <w:tr w:rsidR="00EE02B6" w:rsidRPr="00EE02B6" w14:paraId="25FF4176" w14:textId="77777777" w:rsidTr="00EE02B6">
        <w:trPr>
          <w:trHeight w:val="253"/>
        </w:trPr>
        <w:tc>
          <w:tcPr>
            <w:tcW w:w="2660" w:type="dxa"/>
            <w:shd w:val="clear" w:color="auto" w:fill="F7CAAC"/>
          </w:tcPr>
          <w:p w14:paraId="0C0D548B" w14:textId="77777777" w:rsidR="00EE02B6" w:rsidRPr="00EE02B6" w:rsidRDefault="00EE02B6" w:rsidP="00EE02B6">
            <w:pPr>
              <w:jc w:val="both"/>
              <w:rPr>
                <w:rFonts w:ascii="Arial" w:eastAsia="Calibri" w:hAnsi="Arial" w:cs="Arial"/>
                <w:b/>
                <w:color w:val="222A35"/>
                <w:sz w:val="16"/>
                <w:szCs w:val="16"/>
              </w:rPr>
            </w:pPr>
            <w:r w:rsidRPr="00EE02B6">
              <w:rPr>
                <w:rFonts w:ascii="Arial" w:eastAsia="Calibri" w:hAnsi="Arial" w:cs="Arial"/>
                <w:b/>
                <w:color w:val="222A35"/>
                <w:sz w:val="16"/>
                <w:szCs w:val="16"/>
              </w:rPr>
              <w:t>Activo no corriente</w:t>
            </w:r>
          </w:p>
        </w:tc>
        <w:tc>
          <w:tcPr>
            <w:tcW w:w="1276" w:type="dxa"/>
            <w:shd w:val="clear" w:color="auto" w:fill="F7CAAC"/>
          </w:tcPr>
          <w:p w14:paraId="76711D94" w14:textId="77777777" w:rsidR="00EE02B6" w:rsidRPr="00EE02B6" w:rsidRDefault="00EE02B6" w:rsidP="00EE02B6">
            <w:pPr>
              <w:jc w:val="right"/>
              <w:rPr>
                <w:rFonts w:ascii="Arial" w:eastAsia="Calibri" w:hAnsi="Arial" w:cs="Arial"/>
                <w:color w:val="222A35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7CAAC"/>
          </w:tcPr>
          <w:p w14:paraId="6C88A2BC" w14:textId="77777777" w:rsidR="00EE02B6" w:rsidRPr="00EE02B6" w:rsidRDefault="00EE02B6" w:rsidP="00EE02B6">
            <w:pPr>
              <w:jc w:val="right"/>
              <w:rPr>
                <w:rFonts w:ascii="Arial" w:eastAsia="Calibri" w:hAnsi="Arial" w:cs="Arial"/>
                <w:color w:val="222A35"/>
                <w:sz w:val="16"/>
                <w:szCs w:val="16"/>
              </w:rPr>
            </w:pPr>
          </w:p>
        </w:tc>
        <w:tc>
          <w:tcPr>
            <w:tcW w:w="1087" w:type="dxa"/>
            <w:shd w:val="clear" w:color="auto" w:fill="F7CAAC"/>
          </w:tcPr>
          <w:p w14:paraId="50D7FCC2" w14:textId="77777777" w:rsidR="00EE02B6" w:rsidRPr="00EE02B6" w:rsidRDefault="00EE02B6" w:rsidP="00EE02B6">
            <w:pPr>
              <w:jc w:val="center"/>
              <w:rPr>
                <w:rFonts w:ascii="Arial" w:eastAsia="Calibri" w:hAnsi="Arial" w:cs="Arial"/>
                <w:color w:val="222A35"/>
                <w:sz w:val="16"/>
                <w:szCs w:val="16"/>
              </w:rPr>
            </w:pPr>
          </w:p>
        </w:tc>
        <w:tc>
          <w:tcPr>
            <w:tcW w:w="898" w:type="dxa"/>
            <w:shd w:val="clear" w:color="auto" w:fill="F7CAAC"/>
          </w:tcPr>
          <w:p w14:paraId="09087F10" w14:textId="77777777" w:rsidR="00EE02B6" w:rsidRPr="00EE02B6" w:rsidRDefault="00EE02B6" w:rsidP="00EE02B6">
            <w:pPr>
              <w:jc w:val="center"/>
              <w:rPr>
                <w:rFonts w:ascii="Arial" w:eastAsia="Calibri" w:hAnsi="Arial" w:cs="Arial"/>
                <w:color w:val="222A35"/>
                <w:sz w:val="16"/>
                <w:szCs w:val="16"/>
              </w:rPr>
            </w:pPr>
          </w:p>
        </w:tc>
      </w:tr>
      <w:tr w:rsidR="00EE02B6" w:rsidRPr="00EE02B6" w14:paraId="39C5D621" w14:textId="77777777" w:rsidTr="00EE02B6">
        <w:trPr>
          <w:trHeight w:val="253"/>
        </w:trPr>
        <w:tc>
          <w:tcPr>
            <w:tcW w:w="2660" w:type="dxa"/>
            <w:shd w:val="clear" w:color="auto" w:fill="F7CAAC"/>
          </w:tcPr>
          <w:p w14:paraId="4C7F0BA1" w14:textId="77777777" w:rsidR="00EE02B6" w:rsidRPr="00EE02B6" w:rsidRDefault="00EE02B6" w:rsidP="00EE02B6">
            <w:pPr>
              <w:jc w:val="both"/>
              <w:rPr>
                <w:rFonts w:ascii="Arial" w:eastAsia="Calibri" w:hAnsi="Arial" w:cs="Arial"/>
                <w:color w:val="222A35"/>
                <w:sz w:val="16"/>
                <w:szCs w:val="16"/>
              </w:rPr>
            </w:pPr>
            <w:r w:rsidRPr="00EE02B6">
              <w:rPr>
                <w:rFonts w:ascii="Arial" w:eastAsia="Calibri" w:hAnsi="Arial" w:cs="Arial"/>
                <w:color w:val="222A35"/>
                <w:sz w:val="16"/>
                <w:szCs w:val="16"/>
              </w:rPr>
              <w:t>Planta y equipo</w:t>
            </w:r>
          </w:p>
        </w:tc>
        <w:tc>
          <w:tcPr>
            <w:tcW w:w="1276" w:type="dxa"/>
            <w:shd w:val="clear" w:color="auto" w:fill="F7CAAC"/>
          </w:tcPr>
          <w:p w14:paraId="40EE0F6E" w14:textId="77777777" w:rsidR="00EE02B6" w:rsidRPr="00EE02B6" w:rsidRDefault="00EE02B6" w:rsidP="00EE02B6">
            <w:pPr>
              <w:jc w:val="right"/>
              <w:rPr>
                <w:rFonts w:ascii="Arial" w:eastAsia="Calibri" w:hAnsi="Arial" w:cs="Arial"/>
                <w:color w:val="222A35"/>
                <w:sz w:val="16"/>
                <w:szCs w:val="16"/>
              </w:rPr>
            </w:pPr>
            <w:r w:rsidRPr="00EE02B6">
              <w:rPr>
                <w:rFonts w:ascii="Arial" w:eastAsia="Calibri" w:hAnsi="Arial" w:cs="Arial"/>
                <w:color w:val="222A35"/>
                <w:sz w:val="16"/>
                <w:szCs w:val="16"/>
              </w:rPr>
              <w:t>900.00</w:t>
            </w:r>
          </w:p>
        </w:tc>
        <w:tc>
          <w:tcPr>
            <w:tcW w:w="1275" w:type="dxa"/>
            <w:shd w:val="clear" w:color="auto" w:fill="F7CAAC"/>
          </w:tcPr>
          <w:p w14:paraId="07D2D70A" w14:textId="77777777" w:rsidR="00EE02B6" w:rsidRPr="00EE02B6" w:rsidRDefault="00EE02B6" w:rsidP="00EE02B6">
            <w:pPr>
              <w:jc w:val="right"/>
              <w:rPr>
                <w:rFonts w:ascii="Arial" w:eastAsia="Calibri" w:hAnsi="Arial" w:cs="Arial"/>
                <w:color w:val="222A35"/>
                <w:sz w:val="16"/>
                <w:szCs w:val="16"/>
              </w:rPr>
            </w:pPr>
            <w:r w:rsidRPr="00EE02B6">
              <w:rPr>
                <w:rFonts w:ascii="Arial" w:eastAsia="Calibri" w:hAnsi="Arial" w:cs="Arial"/>
                <w:color w:val="222A35"/>
                <w:sz w:val="16"/>
                <w:szCs w:val="16"/>
              </w:rPr>
              <w:t>700.00</w:t>
            </w:r>
          </w:p>
        </w:tc>
        <w:tc>
          <w:tcPr>
            <w:tcW w:w="1087" w:type="dxa"/>
            <w:shd w:val="clear" w:color="auto" w:fill="F7CAAC"/>
          </w:tcPr>
          <w:p w14:paraId="3E905993" w14:textId="77777777" w:rsidR="00EE02B6" w:rsidRPr="00EE02B6" w:rsidRDefault="00EE02B6" w:rsidP="00EE02B6">
            <w:pPr>
              <w:jc w:val="center"/>
              <w:rPr>
                <w:rFonts w:ascii="Arial" w:eastAsia="Calibri" w:hAnsi="Arial" w:cs="Arial"/>
                <w:color w:val="222A35"/>
                <w:sz w:val="16"/>
                <w:szCs w:val="16"/>
              </w:rPr>
            </w:pPr>
            <w:r w:rsidRPr="00EE02B6">
              <w:rPr>
                <w:rFonts w:ascii="Arial" w:eastAsia="Calibri" w:hAnsi="Arial" w:cs="Arial"/>
                <w:color w:val="222A35"/>
                <w:sz w:val="16"/>
                <w:szCs w:val="16"/>
              </w:rPr>
              <w:t>200</w:t>
            </w:r>
          </w:p>
        </w:tc>
        <w:tc>
          <w:tcPr>
            <w:tcW w:w="898" w:type="dxa"/>
            <w:shd w:val="clear" w:color="auto" w:fill="F7CAAC"/>
          </w:tcPr>
          <w:p w14:paraId="42C9260F" w14:textId="77777777" w:rsidR="00EE02B6" w:rsidRPr="00EE02B6" w:rsidRDefault="00EE02B6" w:rsidP="00EE02B6">
            <w:pPr>
              <w:jc w:val="center"/>
              <w:rPr>
                <w:rFonts w:ascii="Arial" w:eastAsia="Calibri" w:hAnsi="Arial" w:cs="Arial"/>
                <w:color w:val="222A35"/>
                <w:sz w:val="16"/>
                <w:szCs w:val="16"/>
              </w:rPr>
            </w:pPr>
            <w:r w:rsidRPr="00EE02B6">
              <w:rPr>
                <w:rFonts w:ascii="Arial" w:eastAsia="Calibri" w:hAnsi="Arial" w:cs="Arial"/>
                <w:color w:val="222A35"/>
                <w:sz w:val="16"/>
                <w:szCs w:val="16"/>
              </w:rPr>
              <w:t>28.57</w:t>
            </w:r>
          </w:p>
        </w:tc>
      </w:tr>
      <w:tr w:rsidR="00EE02B6" w:rsidRPr="00EE02B6" w14:paraId="23F4DB2E" w14:textId="77777777" w:rsidTr="00EE02B6">
        <w:trPr>
          <w:trHeight w:val="253"/>
        </w:trPr>
        <w:tc>
          <w:tcPr>
            <w:tcW w:w="2660" w:type="dxa"/>
            <w:shd w:val="clear" w:color="auto" w:fill="F7CAAC"/>
          </w:tcPr>
          <w:p w14:paraId="75B4912B" w14:textId="77777777" w:rsidR="00EE02B6" w:rsidRPr="00EE02B6" w:rsidRDefault="00EE02B6" w:rsidP="00EE02B6">
            <w:pPr>
              <w:jc w:val="both"/>
              <w:rPr>
                <w:rFonts w:ascii="Arial" w:eastAsia="Calibri" w:hAnsi="Arial" w:cs="Arial"/>
                <w:color w:val="222A35"/>
                <w:sz w:val="16"/>
                <w:szCs w:val="16"/>
              </w:rPr>
            </w:pPr>
            <w:r w:rsidRPr="00EE02B6">
              <w:rPr>
                <w:rFonts w:ascii="Arial" w:eastAsia="Calibri" w:hAnsi="Arial" w:cs="Arial"/>
                <w:color w:val="222A35"/>
                <w:sz w:val="16"/>
                <w:szCs w:val="16"/>
              </w:rPr>
              <w:t>Menos: Depreciación acumulada</w:t>
            </w:r>
          </w:p>
        </w:tc>
        <w:tc>
          <w:tcPr>
            <w:tcW w:w="1276" w:type="dxa"/>
            <w:shd w:val="clear" w:color="auto" w:fill="F7CAAC"/>
          </w:tcPr>
          <w:p w14:paraId="2B320F04" w14:textId="77777777" w:rsidR="00EE02B6" w:rsidRPr="00EE02B6" w:rsidRDefault="00EE02B6" w:rsidP="00EE02B6">
            <w:pPr>
              <w:jc w:val="right"/>
              <w:rPr>
                <w:rFonts w:ascii="Arial" w:eastAsia="Calibri" w:hAnsi="Arial" w:cs="Arial"/>
                <w:color w:val="222A35"/>
                <w:sz w:val="16"/>
                <w:szCs w:val="16"/>
                <w:u w:val="single"/>
              </w:rPr>
            </w:pPr>
            <w:r w:rsidRPr="00EE02B6">
              <w:rPr>
                <w:rFonts w:ascii="Arial" w:eastAsia="Calibri" w:hAnsi="Arial" w:cs="Arial"/>
                <w:color w:val="222A35"/>
                <w:sz w:val="16"/>
                <w:szCs w:val="16"/>
                <w:u w:val="single"/>
              </w:rPr>
              <w:t>(200.00)</w:t>
            </w:r>
          </w:p>
        </w:tc>
        <w:tc>
          <w:tcPr>
            <w:tcW w:w="1275" w:type="dxa"/>
            <w:shd w:val="clear" w:color="auto" w:fill="F7CAAC"/>
          </w:tcPr>
          <w:p w14:paraId="3A76D19D" w14:textId="77777777" w:rsidR="00EE02B6" w:rsidRPr="00EE02B6" w:rsidRDefault="00EE02B6" w:rsidP="00EE02B6">
            <w:pPr>
              <w:jc w:val="right"/>
              <w:rPr>
                <w:rFonts w:ascii="Arial" w:eastAsia="Calibri" w:hAnsi="Arial" w:cs="Arial"/>
                <w:color w:val="222A35"/>
                <w:sz w:val="16"/>
                <w:szCs w:val="16"/>
                <w:u w:val="single"/>
              </w:rPr>
            </w:pPr>
            <w:r w:rsidRPr="00EE02B6">
              <w:rPr>
                <w:rFonts w:ascii="Arial" w:eastAsia="Calibri" w:hAnsi="Arial" w:cs="Arial"/>
                <w:color w:val="222A35"/>
                <w:sz w:val="16"/>
                <w:szCs w:val="16"/>
                <w:u w:val="single"/>
              </w:rPr>
              <w:t>(150.00)</w:t>
            </w:r>
          </w:p>
        </w:tc>
        <w:tc>
          <w:tcPr>
            <w:tcW w:w="1087" w:type="dxa"/>
            <w:shd w:val="clear" w:color="auto" w:fill="F7CAAC"/>
          </w:tcPr>
          <w:p w14:paraId="7B54409C" w14:textId="4195E819" w:rsidR="00EE02B6" w:rsidRPr="00EE02B6" w:rsidRDefault="00EE02B6" w:rsidP="00EE02B6">
            <w:pPr>
              <w:jc w:val="center"/>
              <w:rPr>
                <w:rFonts w:ascii="Arial" w:eastAsia="Calibri" w:hAnsi="Arial" w:cs="Arial"/>
                <w:color w:val="222A35"/>
                <w:sz w:val="16"/>
                <w:szCs w:val="16"/>
                <w:u w:val="single"/>
              </w:rPr>
            </w:pPr>
            <w:r w:rsidRPr="00EE02B6">
              <w:rPr>
                <w:rFonts w:ascii="Arial" w:eastAsia="Calibri" w:hAnsi="Arial" w:cs="Arial"/>
                <w:color w:val="222A35"/>
                <w:sz w:val="16"/>
                <w:szCs w:val="16"/>
                <w:u w:val="single"/>
              </w:rPr>
              <w:t>50</w:t>
            </w:r>
          </w:p>
        </w:tc>
        <w:tc>
          <w:tcPr>
            <w:tcW w:w="898" w:type="dxa"/>
            <w:shd w:val="clear" w:color="auto" w:fill="F7CAAC"/>
          </w:tcPr>
          <w:p w14:paraId="6A3F92EF" w14:textId="77777777" w:rsidR="00EE02B6" w:rsidRPr="00EE02B6" w:rsidRDefault="00EE02B6" w:rsidP="00EE02B6">
            <w:pPr>
              <w:jc w:val="center"/>
              <w:rPr>
                <w:rFonts w:ascii="Arial" w:eastAsia="Calibri" w:hAnsi="Arial" w:cs="Arial"/>
                <w:color w:val="222A35"/>
                <w:sz w:val="16"/>
                <w:szCs w:val="16"/>
                <w:u w:val="single"/>
              </w:rPr>
            </w:pPr>
            <w:r w:rsidRPr="00EE02B6">
              <w:rPr>
                <w:rFonts w:ascii="Arial" w:eastAsia="Calibri" w:hAnsi="Arial" w:cs="Arial"/>
                <w:color w:val="222A35"/>
                <w:sz w:val="16"/>
                <w:szCs w:val="16"/>
                <w:u w:val="single"/>
              </w:rPr>
              <w:t>33.33</w:t>
            </w:r>
          </w:p>
        </w:tc>
      </w:tr>
      <w:tr w:rsidR="00EE02B6" w:rsidRPr="00EE02B6" w14:paraId="757E9C3C" w14:textId="77777777" w:rsidTr="00EE02B6">
        <w:trPr>
          <w:trHeight w:val="253"/>
        </w:trPr>
        <w:tc>
          <w:tcPr>
            <w:tcW w:w="2660" w:type="dxa"/>
            <w:shd w:val="clear" w:color="auto" w:fill="F7CAAC"/>
          </w:tcPr>
          <w:p w14:paraId="03892CF6" w14:textId="77777777" w:rsidR="00EE02B6" w:rsidRPr="00EE02B6" w:rsidRDefault="00EE02B6" w:rsidP="00EE02B6">
            <w:pPr>
              <w:jc w:val="both"/>
              <w:rPr>
                <w:rFonts w:ascii="Arial" w:eastAsia="Calibri" w:hAnsi="Arial" w:cs="Arial"/>
                <w:color w:val="222A35"/>
                <w:sz w:val="16"/>
                <w:szCs w:val="16"/>
              </w:rPr>
            </w:pPr>
            <w:r w:rsidRPr="00EE02B6">
              <w:rPr>
                <w:rFonts w:ascii="Arial" w:eastAsia="Calibri" w:hAnsi="Arial" w:cs="Arial"/>
                <w:color w:val="222A35"/>
                <w:sz w:val="16"/>
                <w:szCs w:val="16"/>
              </w:rPr>
              <w:t>Planta y equipo neto</w:t>
            </w:r>
          </w:p>
        </w:tc>
        <w:tc>
          <w:tcPr>
            <w:tcW w:w="1276" w:type="dxa"/>
            <w:shd w:val="clear" w:color="auto" w:fill="F7CAAC"/>
          </w:tcPr>
          <w:p w14:paraId="408E8427" w14:textId="77777777" w:rsidR="00EE02B6" w:rsidRPr="00EE02B6" w:rsidRDefault="00EE02B6" w:rsidP="00EE02B6">
            <w:pPr>
              <w:jc w:val="right"/>
              <w:rPr>
                <w:rFonts w:ascii="Arial" w:eastAsia="Calibri" w:hAnsi="Arial" w:cs="Arial"/>
                <w:color w:val="222A35"/>
                <w:sz w:val="16"/>
                <w:szCs w:val="16"/>
              </w:rPr>
            </w:pPr>
            <w:r w:rsidRPr="00EE02B6">
              <w:rPr>
                <w:rFonts w:ascii="Arial" w:eastAsia="Calibri" w:hAnsi="Arial" w:cs="Arial"/>
                <w:color w:val="222A35"/>
                <w:sz w:val="16"/>
                <w:szCs w:val="16"/>
              </w:rPr>
              <w:t>700.00</w:t>
            </w:r>
          </w:p>
        </w:tc>
        <w:tc>
          <w:tcPr>
            <w:tcW w:w="1275" w:type="dxa"/>
            <w:shd w:val="clear" w:color="auto" w:fill="F7CAAC"/>
          </w:tcPr>
          <w:p w14:paraId="36709B25" w14:textId="77777777" w:rsidR="00EE02B6" w:rsidRPr="00EE02B6" w:rsidRDefault="00EE02B6" w:rsidP="00EE02B6">
            <w:pPr>
              <w:jc w:val="right"/>
              <w:rPr>
                <w:rFonts w:ascii="Arial" w:eastAsia="Calibri" w:hAnsi="Arial" w:cs="Arial"/>
                <w:color w:val="222A35"/>
                <w:sz w:val="16"/>
                <w:szCs w:val="16"/>
              </w:rPr>
            </w:pPr>
            <w:r w:rsidRPr="00EE02B6">
              <w:rPr>
                <w:rFonts w:ascii="Arial" w:eastAsia="Calibri" w:hAnsi="Arial" w:cs="Arial"/>
                <w:color w:val="222A35"/>
                <w:sz w:val="16"/>
                <w:szCs w:val="16"/>
              </w:rPr>
              <w:t>550.00</w:t>
            </w:r>
          </w:p>
        </w:tc>
        <w:tc>
          <w:tcPr>
            <w:tcW w:w="1087" w:type="dxa"/>
            <w:shd w:val="clear" w:color="auto" w:fill="F7CAAC"/>
          </w:tcPr>
          <w:p w14:paraId="18FC9F27" w14:textId="77777777" w:rsidR="00EE02B6" w:rsidRPr="00EE02B6" w:rsidRDefault="00EE02B6" w:rsidP="00EE02B6">
            <w:pPr>
              <w:jc w:val="center"/>
              <w:rPr>
                <w:rFonts w:ascii="Arial" w:eastAsia="Calibri" w:hAnsi="Arial" w:cs="Arial"/>
                <w:color w:val="222A35"/>
                <w:sz w:val="16"/>
                <w:szCs w:val="16"/>
              </w:rPr>
            </w:pPr>
            <w:r w:rsidRPr="00EE02B6">
              <w:rPr>
                <w:rFonts w:ascii="Arial" w:eastAsia="Calibri" w:hAnsi="Arial" w:cs="Arial"/>
                <w:color w:val="222A35"/>
                <w:sz w:val="16"/>
                <w:szCs w:val="16"/>
              </w:rPr>
              <w:t>150</w:t>
            </w:r>
          </w:p>
        </w:tc>
        <w:tc>
          <w:tcPr>
            <w:tcW w:w="898" w:type="dxa"/>
            <w:shd w:val="clear" w:color="auto" w:fill="F7CAAC"/>
          </w:tcPr>
          <w:p w14:paraId="2E72644D" w14:textId="77777777" w:rsidR="00EE02B6" w:rsidRPr="00EE02B6" w:rsidRDefault="00EE02B6" w:rsidP="00EE02B6">
            <w:pPr>
              <w:jc w:val="center"/>
              <w:rPr>
                <w:rFonts w:ascii="Arial" w:eastAsia="Calibri" w:hAnsi="Arial" w:cs="Arial"/>
                <w:color w:val="222A35"/>
                <w:sz w:val="16"/>
                <w:szCs w:val="16"/>
              </w:rPr>
            </w:pPr>
            <w:r w:rsidRPr="00EE02B6">
              <w:rPr>
                <w:rFonts w:ascii="Arial" w:eastAsia="Calibri" w:hAnsi="Arial" w:cs="Arial"/>
                <w:color w:val="222A35"/>
                <w:sz w:val="16"/>
                <w:szCs w:val="16"/>
              </w:rPr>
              <w:t>27.27</w:t>
            </w:r>
          </w:p>
        </w:tc>
      </w:tr>
      <w:tr w:rsidR="00EE02B6" w:rsidRPr="00EE02B6" w14:paraId="79097174" w14:textId="77777777" w:rsidTr="00EE02B6">
        <w:trPr>
          <w:trHeight w:val="253"/>
        </w:trPr>
        <w:tc>
          <w:tcPr>
            <w:tcW w:w="2660" w:type="dxa"/>
            <w:shd w:val="clear" w:color="auto" w:fill="F7CAAC"/>
          </w:tcPr>
          <w:p w14:paraId="153CA7D4" w14:textId="77777777" w:rsidR="00EE02B6" w:rsidRPr="00EE02B6" w:rsidRDefault="00EE02B6" w:rsidP="00EE02B6">
            <w:pPr>
              <w:jc w:val="both"/>
              <w:rPr>
                <w:rFonts w:ascii="Arial" w:eastAsia="Calibri" w:hAnsi="Arial" w:cs="Arial"/>
                <w:color w:val="222A35"/>
                <w:sz w:val="16"/>
                <w:szCs w:val="16"/>
              </w:rPr>
            </w:pPr>
            <w:r w:rsidRPr="00EE02B6">
              <w:rPr>
                <w:rFonts w:ascii="Arial" w:eastAsia="Calibri" w:hAnsi="Arial" w:cs="Arial"/>
                <w:color w:val="222A35"/>
                <w:sz w:val="16"/>
                <w:szCs w:val="16"/>
              </w:rPr>
              <w:t>Inversiones a largo plazo</w:t>
            </w:r>
          </w:p>
        </w:tc>
        <w:tc>
          <w:tcPr>
            <w:tcW w:w="1276" w:type="dxa"/>
            <w:shd w:val="clear" w:color="auto" w:fill="F7CAAC"/>
          </w:tcPr>
          <w:p w14:paraId="52FF3792" w14:textId="77777777" w:rsidR="00EE02B6" w:rsidRPr="00EE02B6" w:rsidRDefault="00EE02B6" w:rsidP="00EE02B6">
            <w:pPr>
              <w:jc w:val="right"/>
              <w:rPr>
                <w:rFonts w:ascii="Arial" w:eastAsia="Calibri" w:hAnsi="Arial" w:cs="Arial"/>
                <w:color w:val="222A35"/>
                <w:sz w:val="16"/>
                <w:szCs w:val="16"/>
                <w:u w:val="single"/>
              </w:rPr>
            </w:pPr>
            <w:r w:rsidRPr="00EE02B6">
              <w:rPr>
                <w:rFonts w:ascii="Arial" w:eastAsia="Calibri" w:hAnsi="Arial" w:cs="Arial"/>
                <w:color w:val="222A35"/>
                <w:sz w:val="16"/>
                <w:szCs w:val="16"/>
                <w:u w:val="single"/>
              </w:rPr>
              <w:t>300.00</w:t>
            </w:r>
          </w:p>
        </w:tc>
        <w:tc>
          <w:tcPr>
            <w:tcW w:w="1275" w:type="dxa"/>
            <w:shd w:val="clear" w:color="auto" w:fill="F7CAAC"/>
          </w:tcPr>
          <w:p w14:paraId="2403C7CA" w14:textId="77777777" w:rsidR="00EE02B6" w:rsidRPr="00EE02B6" w:rsidRDefault="00EE02B6" w:rsidP="00EE02B6">
            <w:pPr>
              <w:jc w:val="right"/>
              <w:rPr>
                <w:rFonts w:ascii="Arial" w:eastAsia="Calibri" w:hAnsi="Arial" w:cs="Arial"/>
                <w:color w:val="222A35"/>
                <w:sz w:val="16"/>
                <w:szCs w:val="16"/>
                <w:u w:val="single"/>
              </w:rPr>
            </w:pPr>
            <w:r w:rsidRPr="00EE02B6">
              <w:rPr>
                <w:rFonts w:ascii="Arial" w:eastAsia="Calibri" w:hAnsi="Arial" w:cs="Arial"/>
                <w:color w:val="222A35"/>
                <w:sz w:val="16"/>
                <w:szCs w:val="16"/>
                <w:u w:val="single"/>
              </w:rPr>
              <w:t>400.00</w:t>
            </w:r>
          </w:p>
        </w:tc>
        <w:tc>
          <w:tcPr>
            <w:tcW w:w="1087" w:type="dxa"/>
            <w:shd w:val="clear" w:color="auto" w:fill="F7CAAC"/>
          </w:tcPr>
          <w:p w14:paraId="40144B80" w14:textId="77777777" w:rsidR="00EE02B6" w:rsidRPr="00EE02B6" w:rsidRDefault="00EE02B6" w:rsidP="00EE02B6">
            <w:pPr>
              <w:jc w:val="center"/>
              <w:rPr>
                <w:rFonts w:ascii="Arial" w:eastAsia="Calibri" w:hAnsi="Arial" w:cs="Arial"/>
                <w:color w:val="222A35"/>
                <w:sz w:val="16"/>
                <w:szCs w:val="16"/>
                <w:u w:val="single"/>
              </w:rPr>
            </w:pPr>
            <w:r w:rsidRPr="00EE02B6">
              <w:rPr>
                <w:rFonts w:ascii="Arial" w:eastAsia="Calibri" w:hAnsi="Arial" w:cs="Arial"/>
                <w:color w:val="222A35"/>
                <w:sz w:val="16"/>
                <w:szCs w:val="16"/>
                <w:u w:val="single"/>
              </w:rPr>
              <w:t>(100)</w:t>
            </w:r>
          </w:p>
        </w:tc>
        <w:tc>
          <w:tcPr>
            <w:tcW w:w="898" w:type="dxa"/>
            <w:shd w:val="clear" w:color="auto" w:fill="F7CAAC"/>
          </w:tcPr>
          <w:p w14:paraId="65A15367" w14:textId="77777777" w:rsidR="00EE02B6" w:rsidRPr="00EE02B6" w:rsidRDefault="00EE02B6" w:rsidP="00EE02B6">
            <w:pPr>
              <w:jc w:val="center"/>
              <w:rPr>
                <w:rFonts w:ascii="Arial" w:eastAsia="Calibri" w:hAnsi="Arial" w:cs="Arial"/>
                <w:color w:val="222A35"/>
                <w:sz w:val="16"/>
                <w:szCs w:val="16"/>
                <w:u w:val="single"/>
              </w:rPr>
            </w:pPr>
            <w:r w:rsidRPr="00EE02B6">
              <w:rPr>
                <w:rFonts w:ascii="Arial" w:eastAsia="Calibri" w:hAnsi="Arial" w:cs="Arial"/>
                <w:color w:val="222A35"/>
                <w:sz w:val="16"/>
                <w:szCs w:val="16"/>
                <w:u w:val="single"/>
              </w:rPr>
              <w:t>(25.00)</w:t>
            </w:r>
          </w:p>
        </w:tc>
      </w:tr>
      <w:tr w:rsidR="00EE02B6" w:rsidRPr="00EE02B6" w14:paraId="5518A01A" w14:textId="77777777" w:rsidTr="00EE02B6">
        <w:trPr>
          <w:trHeight w:val="253"/>
        </w:trPr>
        <w:tc>
          <w:tcPr>
            <w:tcW w:w="2660" w:type="dxa"/>
            <w:shd w:val="clear" w:color="auto" w:fill="F7CAAC"/>
          </w:tcPr>
          <w:p w14:paraId="7A526393" w14:textId="77777777" w:rsidR="00EE02B6" w:rsidRPr="00EE02B6" w:rsidRDefault="00EE02B6" w:rsidP="00EE02B6">
            <w:pPr>
              <w:jc w:val="both"/>
              <w:rPr>
                <w:rFonts w:ascii="Arial" w:eastAsia="Calibri" w:hAnsi="Arial" w:cs="Arial"/>
                <w:b/>
                <w:color w:val="222A35"/>
                <w:sz w:val="16"/>
                <w:szCs w:val="16"/>
              </w:rPr>
            </w:pPr>
            <w:r w:rsidRPr="00EE02B6">
              <w:rPr>
                <w:rFonts w:ascii="Arial" w:eastAsia="Calibri" w:hAnsi="Arial" w:cs="Arial"/>
                <w:b/>
                <w:color w:val="222A35"/>
                <w:sz w:val="16"/>
                <w:szCs w:val="16"/>
              </w:rPr>
              <w:t>Activo total</w:t>
            </w:r>
          </w:p>
        </w:tc>
        <w:tc>
          <w:tcPr>
            <w:tcW w:w="1276" w:type="dxa"/>
            <w:shd w:val="clear" w:color="auto" w:fill="F7CAAC"/>
          </w:tcPr>
          <w:p w14:paraId="45C30918" w14:textId="77777777" w:rsidR="00EE02B6" w:rsidRPr="00EE02B6" w:rsidRDefault="00EE02B6" w:rsidP="00EE02B6">
            <w:pPr>
              <w:jc w:val="right"/>
              <w:rPr>
                <w:rFonts w:ascii="Arial" w:eastAsia="Calibri" w:hAnsi="Arial" w:cs="Arial"/>
                <w:b/>
                <w:color w:val="222A35"/>
                <w:sz w:val="16"/>
                <w:szCs w:val="16"/>
              </w:rPr>
            </w:pPr>
            <w:r w:rsidRPr="00EE02B6">
              <w:rPr>
                <w:rFonts w:ascii="Arial" w:eastAsia="Calibri" w:hAnsi="Arial" w:cs="Arial"/>
                <w:b/>
                <w:color w:val="222A35"/>
                <w:sz w:val="16"/>
                <w:szCs w:val="16"/>
              </w:rPr>
              <w:t>C$ 2,400.00</w:t>
            </w:r>
          </w:p>
        </w:tc>
        <w:tc>
          <w:tcPr>
            <w:tcW w:w="1275" w:type="dxa"/>
            <w:shd w:val="clear" w:color="auto" w:fill="F7CAAC"/>
          </w:tcPr>
          <w:p w14:paraId="6640BFF3" w14:textId="77777777" w:rsidR="00EE02B6" w:rsidRPr="00EE02B6" w:rsidRDefault="00EE02B6" w:rsidP="00EE02B6">
            <w:pPr>
              <w:jc w:val="right"/>
              <w:rPr>
                <w:rFonts w:ascii="Arial" w:eastAsia="Calibri" w:hAnsi="Arial" w:cs="Arial"/>
                <w:b/>
                <w:color w:val="222A35"/>
                <w:sz w:val="16"/>
                <w:szCs w:val="16"/>
              </w:rPr>
            </w:pPr>
            <w:r w:rsidRPr="00EE02B6">
              <w:rPr>
                <w:rFonts w:ascii="Arial" w:eastAsia="Calibri" w:hAnsi="Arial" w:cs="Arial"/>
                <w:b/>
                <w:color w:val="222A35"/>
                <w:sz w:val="16"/>
                <w:szCs w:val="16"/>
              </w:rPr>
              <w:t>C$ 2,100.00</w:t>
            </w:r>
          </w:p>
        </w:tc>
        <w:tc>
          <w:tcPr>
            <w:tcW w:w="1087" w:type="dxa"/>
            <w:shd w:val="clear" w:color="auto" w:fill="F7CAAC"/>
          </w:tcPr>
          <w:p w14:paraId="5D10AC23" w14:textId="77777777" w:rsidR="00EE02B6" w:rsidRPr="00EE02B6" w:rsidRDefault="00EE02B6" w:rsidP="00EE02B6">
            <w:pPr>
              <w:jc w:val="center"/>
              <w:rPr>
                <w:rFonts w:ascii="Arial" w:eastAsia="Calibri" w:hAnsi="Arial" w:cs="Arial"/>
                <w:b/>
                <w:color w:val="222A35"/>
                <w:sz w:val="16"/>
                <w:szCs w:val="16"/>
              </w:rPr>
            </w:pPr>
            <w:r w:rsidRPr="00EE02B6">
              <w:rPr>
                <w:rFonts w:ascii="Arial" w:eastAsia="Calibri" w:hAnsi="Arial" w:cs="Arial"/>
                <w:b/>
                <w:color w:val="222A35"/>
                <w:sz w:val="16"/>
                <w:szCs w:val="16"/>
              </w:rPr>
              <w:t>300</w:t>
            </w:r>
          </w:p>
        </w:tc>
        <w:tc>
          <w:tcPr>
            <w:tcW w:w="898" w:type="dxa"/>
            <w:shd w:val="clear" w:color="auto" w:fill="F7CAAC"/>
          </w:tcPr>
          <w:p w14:paraId="63A892E7" w14:textId="77777777" w:rsidR="00EE02B6" w:rsidRPr="00EE02B6" w:rsidRDefault="00EE02B6" w:rsidP="00EE02B6">
            <w:pPr>
              <w:jc w:val="center"/>
              <w:rPr>
                <w:rFonts w:ascii="Arial" w:eastAsia="Calibri" w:hAnsi="Arial" w:cs="Arial"/>
                <w:b/>
                <w:color w:val="222A35"/>
                <w:sz w:val="16"/>
                <w:szCs w:val="16"/>
              </w:rPr>
            </w:pPr>
            <w:r w:rsidRPr="00EE02B6">
              <w:rPr>
                <w:rFonts w:ascii="Arial" w:eastAsia="Calibri" w:hAnsi="Arial" w:cs="Arial"/>
                <w:b/>
                <w:color w:val="222A35"/>
                <w:sz w:val="16"/>
                <w:szCs w:val="16"/>
              </w:rPr>
              <w:t>14.29</w:t>
            </w:r>
          </w:p>
        </w:tc>
      </w:tr>
      <w:tr w:rsidR="00EE02B6" w:rsidRPr="00EE02B6" w14:paraId="1E4352C0" w14:textId="77777777" w:rsidTr="00EE02B6">
        <w:trPr>
          <w:trHeight w:val="253"/>
        </w:trPr>
        <w:tc>
          <w:tcPr>
            <w:tcW w:w="2660" w:type="dxa"/>
            <w:shd w:val="clear" w:color="auto" w:fill="F7CAAC"/>
          </w:tcPr>
          <w:p w14:paraId="2CC2ECC6" w14:textId="77777777" w:rsidR="00EE02B6" w:rsidRPr="00EE02B6" w:rsidRDefault="00EE02B6" w:rsidP="00EE02B6">
            <w:pPr>
              <w:jc w:val="both"/>
              <w:rPr>
                <w:rFonts w:ascii="Arial" w:eastAsia="Calibri" w:hAnsi="Arial" w:cs="Arial"/>
                <w:b/>
                <w:color w:val="222A35"/>
                <w:sz w:val="16"/>
                <w:szCs w:val="16"/>
              </w:rPr>
            </w:pPr>
            <w:r w:rsidRPr="00EE02B6">
              <w:rPr>
                <w:rFonts w:ascii="Arial" w:eastAsia="Calibri" w:hAnsi="Arial" w:cs="Arial"/>
                <w:b/>
                <w:color w:val="222A35"/>
                <w:sz w:val="16"/>
                <w:szCs w:val="16"/>
              </w:rPr>
              <w:t>Pasivo y patrimonio</w:t>
            </w:r>
          </w:p>
        </w:tc>
        <w:tc>
          <w:tcPr>
            <w:tcW w:w="1276" w:type="dxa"/>
            <w:shd w:val="clear" w:color="auto" w:fill="F7CAAC"/>
          </w:tcPr>
          <w:p w14:paraId="4D022DEA" w14:textId="77777777" w:rsidR="00EE02B6" w:rsidRPr="00EE02B6" w:rsidRDefault="00EE02B6" w:rsidP="00EE02B6">
            <w:pPr>
              <w:jc w:val="right"/>
              <w:rPr>
                <w:rFonts w:ascii="Arial" w:eastAsia="Calibri" w:hAnsi="Arial" w:cs="Arial"/>
                <w:b/>
                <w:color w:val="222A35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7CAAC"/>
          </w:tcPr>
          <w:p w14:paraId="67A83682" w14:textId="77777777" w:rsidR="00EE02B6" w:rsidRPr="00EE02B6" w:rsidRDefault="00EE02B6" w:rsidP="00EE02B6">
            <w:pPr>
              <w:jc w:val="right"/>
              <w:rPr>
                <w:rFonts w:ascii="Arial" w:eastAsia="Calibri" w:hAnsi="Arial" w:cs="Arial"/>
                <w:b/>
                <w:color w:val="222A35"/>
                <w:sz w:val="16"/>
                <w:szCs w:val="16"/>
              </w:rPr>
            </w:pPr>
          </w:p>
        </w:tc>
        <w:tc>
          <w:tcPr>
            <w:tcW w:w="1087" w:type="dxa"/>
            <w:shd w:val="clear" w:color="auto" w:fill="F7CAAC"/>
          </w:tcPr>
          <w:p w14:paraId="3B400486" w14:textId="77777777" w:rsidR="00EE02B6" w:rsidRPr="00EE02B6" w:rsidRDefault="00EE02B6" w:rsidP="00EE02B6">
            <w:pPr>
              <w:jc w:val="center"/>
              <w:rPr>
                <w:rFonts w:ascii="Arial" w:eastAsia="Calibri" w:hAnsi="Arial" w:cs="Arial"/>
                <w:b/>
                <w:color w:val="222A35"/>
                <w:sz w:val="16"/>
                <w:szCs w:val="16"/>
              </w:rPr>
            </w:pPr>
          </w:p>
        </w:tc>
        <w:tc>
          <w:tcPr>
            <w:tcW w:w="898" w:type="dxa"/>
            <w:shd w:val="clear" w:color="auto" w:fill="F7CAAC"/>
          </w:tcPr>
          <w:p w14:paraId="21FA66B8" w14:textId="77777777" w:rsidR="00EE02B6" w:rsidRPr="00EE02B6" w:rsidRDefault="00EE02B6" w:rsidP="00EE02B6">
            <w:pPr>
              <w:jc w:val="center"/>
              <w:rPr>
                <w:rFonts w:ascii="Arial" w:eastAsia="Calibri" w:hAnsi="Arial" w:cs="Arial"/>
                <w:b/>
                <w:color w:val="222A35"/>
                <w:sz w:val="16"/>
                <w:szCs w:val="16"/>
              </w:rPr>
            </w:pPr>
          </w:p>
        </w:tc>
      </w:tr>
      <w:tr w:rsidR="00EE02B6" w:rsidRPr="00EE02B6" w14:paraId="62CF2102" w14:textId="77777777" w:rsidTr="00EE02B6">
        <w:trPr>
          <w:trHeight w:val="253"/>
        </w:trPr>
        <w:tc>
          <w:tcPr>
            <w:tcW w:w="2660" w:type="dxa"/>
            <w:shd w:val="clear" w:color="auto" w:fill="F7CAAC"/>
          </w:tcPr>
          <w:p w14:paraId="17CA422E" w14:textId="77777777" w:rsidR="00EE02B6" w:rsidRPr="00EE02B6" w:rsidRDefault="00EE02B6" w:rsidP="00EE02B6">
            <w:pPr>
              <w:jc w:val="both"/>
              <w:rPr>
                <w:rFonts w:ascii="Arial" w:eastAsia="Calibri" w:hAnsi="Arial" w:cs="Arial"/>
                <w:b/>
                <w:color w:val="222A35"/>
                <w:sz w:val="16"/>
                <w:szCs w:val="16"/>
              </w:rPr>
            </w:pPr>
            <w:r w:rsidRPr="00EE02B6">
              <w:rPr>
                <w:rFonts w:ascii="Arial" w:eastAsia="Calibri" w:hAnsi="Arial" w:cs="Arial"/>
                <w:b/>
                <w:color w:val="222A35"/>
                <w:sz w:val="16"/>
                <w:szCs w:val="16"/>
              </w:rPr>
              <w:t>Pasivo corriente</w:t>
            </w:r>
          </w:p>
        </w:tc>
        <w:tc>
          <w:tcPr>
            <w:tcW w:w="1276" w:type="dxa"/>
            <w:shd w:val="clear" w:color="auto" w:fill="F7CAAC"/>
          </w:tcPr>
          <w:p w14:paraId="45599B8D" w14:textId="77777777" w:rsidR="00EE02B6" w:rsidRPr="00EE02B6" w:rsidRDefault="00EE02B6" w:rsidP="00EE02B6">
            <w:pPr>
              <w:jc w:val="right"/>
              <w:rPr>
                <w:rFonts w:ascii="Arial" w:eastAsia="Calibri" w:hAnsi="Arial" w:cs="Arial"/>
                <w:b/>
                <w:color w:val="222A35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7CAAC"/>
          </w:tcPr>
          <w:p w14:paraId="19B15CF2" w14:textId="77777777" w:rsidR="00EE02B6" w:rsidRPr="00EE02B6" w:rsidRDefault="00EE02B6" w:rsidP="00EE02B6">
            <w:pPr>
              <w:jc w:val="center"/>
              <w:rPr>
                <w:rFonts w:ascii="Arial" w:eastAsia="Calibri" w:hAnsi="Arial" w:cs="Arial"/>
                <w:b/>
                <w:color w:val="222A35"/>
                <w:sz w:val="16"/>
                <w:szCs w:val="16"/>
              </w:rPr>
            </w:pPr>
          </w:p>
        </w:tc>
        <w:tc>
          <w:tcPr>
            <w:tcW w:w="1087" w:type="dxa"/>
            <w:shd w:val="clear" w:color="auto" w:fill="F7CAAC"/>
          </w:tcPr>
          <w:p w14:paraId="444778E5" w14:textId="77777777" w:rsidR="00EE02B6" w:rsidRPr="00EE02B6" w:rsidRDefault="00EE02B6" w:rsidP="00EE02B6">
            <w:pPr>
              <w:jc w:val="center"/>
              <w:rPr>
                <w:rFonts w:ascii="Arial" w:eastAsia="Calibri" w:hAnsi="Arial" w:cs="Arial"/>
                <w:b/>
                <w:color w:val="222A35"/>
                <w:sz w:val="16"/>
                <w:szCs w:val="16"/>
              </w:rPr>
            </w:pPr>
          </w:p>
        </w:tc>
        <w:tc>
          <w:tcPr>
            <w:tcW w:w="898" w:type="dxa"/>
            <w:shd w:val="clear" w:color="auto" w:fill="F7CAAC"/>
          </w:tcPr>
          <w:p w14:paraId="04F5BFE3" w14:textId="77777777" w:rsidR="00EE02B6" w:rsidRPr="00EE02B6" w:rsidRDefault="00EE02B6" w:rsidP="00EE02B6">
            <w:pPr>
              <w:jc w:val="center"/>
              <w:rPr>
                <w:rFonts w:ascii="Arial" w:eastAsia="Calibri" w:hAnsi="Arial" w:cs="Arial"/>
                <w:b/>
                <w:color w:val="222A35"/>
                <w:sz w:val="16"/>
                <w:szCs w:val="16"/>
              </w:rPr>
            </w:pPr>
          </w:p>
        </w:tc>
      </w:tr>
      <w:tr w:rsidR="00EE02B6" w:rsidRPr="00EE02B6" w14:paraId="14B6464B" w14:textId="77777777" w:rsidTr="00EE02B6">
        <w:trPr>
          <w:trHeight w:val="253"/>
        </w:trPr>
        <w:tc>
          <w:tcPr>
            <w:tcW w:w="2660" w:type="dxa"/>
            <w:shd w:val="clear" w:color="auto" w:fill="F7CAAC"/>
          </w:tcPr>
          <w:p w14:paraId="3F3236BF" w14:textId="77777777" w:rsidR="00EE02B6" w:rsidRPr="00EE02B6" w:rsidRDefault="00EE02B6" w:rsidP="00EE02B6">
            <w:pPr>
              <w:jc w:val="both"/>
              <w:rPr>
                <w:rFonts w:ascii="Arial" w:eastAsia="Calibri" w:hAnsi="Arial" w:cs="Arial"/>
                <w:color w:val="222A35"/>
                <w:sz w:val="16"/>
                <w:szCs w:val="16"/>
              </w:rPr>
            </w:pPr>
            <w:r w:rsidRPr="00EE02B6">
              <w:rPr>
                <w:rFonts w:ascii="Arial" w:eastAsia="Calibri" w:hAnsi="Arial" w:cs="Arial"/>
                <w:color w:val="222A35"/>
                <w:sz w:val="16"/>
                <w:szCs w:val="16"/>
              </w:rPr>
              <w:t>Cuentas por pagar</w:t>
            </w:r>
          </w:p>
        </w:tc>
        <w:tc>
          <w:tcPr>
            <w:tcW w:w="1276" w:type="dxa"/>
            <w:shd w:val="clear" w:color="auto" w:fill="F7CAAC"/>
          </w:tcPr>
          <w:p w14:paraId="046B223F" w14:textId="77777777" w:rsidR="00EE02B6" w:rsidRPr="00EE02B6" w:rsidRDefault="00EE02B6" w:rsidP="00EE02B6">
            <w:pPr>
              <w:jc w:val="right"/>
              <w:rPr>
                <w:rFonts w:ascii="Arial" w:eastAsia="Calibri" w:hAnsi="Arial" w:cs="Arial"/>
                <w:color w:val="222A35"/>
                <w:sz w:val="16"/>
                <w:szCs w:val="16"/>
              </w:rPr>
            </w:pPr>
            <w:r w:rsidRPr="00EE02B6">
              <w:rPr>
                <w:rFonts w:ascii="Arial" w:eastAsia="Calibri" w:hAnsi="Arial" w:cs="Arial"/>
                <w:color w:val="222A35"/>
                <w:sz w:val="16"/>
                <w:szCs w:val="16"/>
              </w:rPr>
              <w:t>800.00</w:t>
            </w:r>
          </w:p>
        </w:tc>
        <w:tc>
          <w:tcPr>
            <w:tcW w:w="1275" w:type="dxa"/>
            <w:shd w:val="clear" w:color="auto" w:fill="F7CAAC"/>
          </w:tcPr>
          <w:p w14:paraId="1D0D6ABC" w14:textId="77777777" w:rsidR="00EE02B6" w:rsidRPr="00EE02B6" w:rsidRDefault="00EE02B6" w:rsidP="00EE02B6">
            <w:pPr>
              <w:jc w:val="right"/>
              <w:rPr>
                <w:rFonts w:ascii="Arial" w:eastAsia="Calibri" w:hAnsi="Arial" w:cs="Arial"/>
                <w:color w:val="222A35"/>
                <w:sz w:val="16"/>
                <w:szCs w:val="16"/>
              </w:rPr>
            </w:pPr>
            <w:r w:rsidRPr="00EE02B6">
              <w:rPr>
                <w:rFonts w:ascii="Arial" w:eastAsia="Calibri" w:hAnsi="Arial" w:cs="Arial"/>
                <w:color w:val="222A35"/>
                <w:sz w:val="16"/>
                <w:szCs w:val="16"/>
              </w:rPr>
              <w:t>400.00</w:t>
            </w:r>
          </w:p>
        </w:tc>
        <w:tc>
          <w:tcPr>
            <w:tcW w:w="1087" w:type="dxa"/>
            <w:shd w:val="clear" w:color="auto" w:fill="F7CAAC"/>
          </w:tcPr>
          <w:p w14:paraId="26C46958" w14:textId="77777777" w:rsidR="00EE02B6" w:rsidRPr="00EE02B6" w:rsidRDefault="00EE02B6" w:rsidP="00EE02B6">
            <w:pPr>
              <w:jc w:val="center"/>
              <w:rPr>
                <w:rFonts w:ascii="Arial" w:eastAsia="Calibri" w:hAnsi="Arial" w:cs="Arial"/>
                <w:color w:val="222A35"/>
                <w:sz w:val="16"/>
                <w:szCs w:val="16"/>
              </w:rPr>
            </w:pPr>
            <w:r w:rsidRPr="00EE02B6">
              <w:rPr>
                <w:rFonts w:ascii="Arial" w:eastAsia="Calibri" w:hAnsi="Arial" w:cs="Arial"/>
                <w:color w:val="222A35"/>
                <w:sz w:val="16"/>
                <w:szCs w:val="16"/>
              </w:rPr>
              <w:t>400</w:t>
            </w:r>
          </w:p>
        </w:tc>
        <w:tc>
          <w:tcPr>
            <w:tcW w:w="898" w:type="dxa"/>
            <w:shd w:val="clear" w:color="auto" w:fill="F7CAAC"/>
          </w:tcPr>
          <w:p w14:paraId="580A0D8A" w14:textId="77777777" w:rsidR="00EE02B6" w:rsidRPr="00EE02B6" w:rsidRDefault="00EE02B6" w:rsidP="00EE02B6">
            <w:pPr>
              <w:jc w:val="center"/>
              <w:rPr>
                <w:rFonts w:ascii="Arial" w:eastAsia="Calibri" w:hAnsi="Arial" w:cs="Arial"/>
                <w:color w:val="222A35"/>
                <w:sz w:val="16"/>
                <w:szCs w:val="16"/>
              </w:rPr>
            </w:pPr>
            <w:r w:rsidRPr="00EE02B6">
              <w:rPr>
                <w:rFonts w:ascii="Arial" w:eastAsia="Calibri" w:hAnsi="Arial" w:cs="Arial"/>
                <w:color w:val="222A35"/>
                <w:sz w:val="16"/>
                <w:szCs w:val="16"/>
              </w:rPr>
              <w:t>100.00</w:t>
            </w:r>
          </w:p>
        </w:tc>
      </w:tr>
      <w:tr w:rsidR="00EE02B6" w:rsidRPr="00EE02B6" w14:paraId="1687FB88" w14:textId="77777777" w:rsidTr="00EE02B6">
        <w:trPr>
          <w:trHeight w:val="253"/>
        </w:trPr>
        <w:tc>
          <w:tcPr>
            <w:tcW w:w="2660" w:type="dxa"/>
            <w:shd w:val="clear" w:color="auto" w:fill="F7CAAC"/>
          </w:tcPr>
          <w:p w14:paraId="2FB378F3" w14:textId="77777777" w:rsidR="00EE02B6" w:rsidRPr="00EE02B6" w:rsidRDefault="00EE02B6" w:rsidP="00EE02B6">
            <w:pPr>
              <w:jc w:val="both"/>
              <w:rPr>
                <w:rFonts w:ascii="Arial" w:eastAsia="Calibri" w:hAnsi="Arial" w:cs="Arial"/>
                <w:color w:val="222A35"/>
                <w:sz w:val="16"/>
                <w:szCs w:val="16"/>
              </w:rPr>
            </w:pPr>
            <w:r w:rsidRPr="00EE02B6">
              <w:rPr>
                <w:rFonts w:ascii="Arial" w:eastAsia="Calibri" w:hAnsi="Arial" w:cs="Arial"/>
                <w:color w:val="222A35"/>
                <w:sz w:val="16"/>
                <w:szCs w:val="16"/>
              </w:rPr>
              <w:t>Impuestos por pagar</w:t>
            </w:r>
          </w:p>
        </w:tc>
        <w:tc>
          <w:tcPr>
            <w:tcW w:w="1276" w:type="dxa"/>
            <w:shd w:val="clear" w:color="auto" w:fill="F7CAAC"/>
          </w:tcPr>
          <w:p w14:paraId="1333C39E" w14:textId="77777777" w:rsidR="00EE02B6" w:rsidRPr="00EE02B6" w:rsidRDefault="00EE02B6" w:rsidP="00EE02B6">
            <w:pPr>
              <w:jc w:val="right"/>
              <w:rPr>
                <w:rFonts w:ascii="Arial" w:eastAsia="Calibri" w:hAnsi="Arial" w:cs="Arial"/>
                <w:color w:val="222A35"/>
                <w:sz w:val="16"/>
                <w:szCs w:val="16"/>
                <w:u w:val="single"/>
              </w:rPr>
            </w:pPr>
            <w:r w:rsidRPr="00EE02B6">
              <w:rPr>
                <w:rFonts w:ascii="Arial" w:eastAsia="Calibri" w:hAnsi="Arial" w:cs="Arial"/>
                <w:color w:val="222A35"/>
                <w:sz w:val="16"/>
                <w:szCs w:val="16"/>
                <w:u w:val="single"/>
              </w:rPr>
              <w:t>50.00</w:t>
            </w:r>
          </w:p>
        </w:tc>
        <w:tc>
          <w:tcPr>
            <w:tcW w:w="1275" w:type="dxa"/>
            <w:shd w:val="clear" w:color="auto" w:fill="F7CAAC"/>
          </w:tcPr>
          <w:p w14:paraId="43E446DC" w14:textId="77777777" w:rsidR="00EE02B6" w:rsidRPr="00EE02B6" w:rsidRDefault="00EE02B6" w:rsidP="00EE02B6">
            <w:pPr>
              <w:jc w:val="right"/>
              <w:rPr>
                <w:rFonts w:ascii="Arial" w:eastAsia="Calibri" w:hAnsi="Arial" w:cs="Arial"/>
                <w:color w:val="222A35"/>
                <w:sz w:val="16"/>
                <w:szCs w:val="16"/>
                <w:u w:val="single"/>
              </w:rPr>
            </w:pPr>
            <w:r w:rsidRPr="00EE02B6">
              <w:rPr>
                <w:rFonts w:ascii="Arial" w:eastAsia="Calibri" w:hAnsi="Arial" w:cs="Arial"/>
                <w:color w:val="222A35"/>
                <w:sz w:val="16"/>
                <w:szCs w:val="16"/>
                <w:u w:val="single"/>
              </w:rPr>
              <w:t>100.00</w:t>
            </w:r>
          </w:p>
        </w:tc>
        <w:tc>
          <w:tcPr>
            <w:tcW w:w="1087" w:type="dxa"/>
            <w:shd w:val="clear" w:color="auto" w:fill="F7CAAC"/>
          </w:tcPr>
          <w:p w14:paraId="277F442F" w14:textId="77777777" w:rsidR="00EE02B6" w:rsidRPr="00EE02B6" w:rsidRDefault="00EE02B6" w:rsidP="00EE02B6">
            <w:pPr>
              <w:jc w:val="center"/>
              <w:rPr>
                <w:rFonts w:ascii="Arial" w:eastAsia="Calibri" w:hAnsi="Arial" w:cs="Arial"/>
                <w:color w:val="222A35"/>
                <w:sz w:val="16"/>
                <w:szCs w:val="16"/>
                <w:u w:val="single"/>
              </w:rPr>
            </w:pPr>
            <w:r w:rsidRPr="00EE02B6">
              <w:rPr>
                <w:rFonts w:ascii="Arial" w:eastAsia="Calibri" w:hAnsi="Arial" w:cs="Arial"/>
                <w:color w:val="222A35"/>
                <w:sz w:val="16"/>
                <w:szCs w:val="16"/>
                <w:u w:val="single"/>
              </w:rPr>
              <w:t>(50)</w:t>
            </w:r>
          </w:p>
        </w:tc>
        <w:tc>
          <w:tcPr>
            <w:tcW w:w="898" w:type="dxa"/>
            <w:shd w:val="clear" w:color="auto" w:fill="F7CAAC"/>
          </w:tcPr>
          <w:p w14:paraId="586785E1" w14:textId="77777777" w:rsidR="00EE02B6" w:rsidRPr="00EE02B6" w:rsidRDefault="00EE02B6" w:rsidP="00EE02B6">
            <w:pPr>
              <w:jc w:val="center"/>
              <w:rPr>
                <w:rFonts w:ascii="Arial" w:eastAsia="Calibri" w:hAnsi="Arial" w:cs="Arial"/>
                <w:color w:val="222A35"/>
                <w:sz w:val="16"/>
                <w:szCs w:val="16"/>
                <w:u w:val="single"/>
              </w:rPr>
            </w:pPr>
            <w:r w:rsidRPr="00EE02B6">
              <w:rPr>
                <w:rFonts w:ascii="Arial" w:eastAsia="Calibri" w:hAnsi="Arial" w:cs="Arial"/>
                <w:color w:val="222A35"/>
                <w:sz w:val="16"/>
                <w:szCs w:val="16"/>
                <w:u w:val="single"/>
              </w:rPr>
              <w:t>(50.00)</w:t>
            </w:r>
          </w:p>
        </w:tc>
      </w:tr>
      <w:tr w:rsidR="00EE02B6" w:rsidRPr="00EE02B6" w14:paraId="0EAAFC8B" w14:textId="77777777" w:rsidTr="00EE02B6">
        <w:trPr>
          <w:trHeight w:val="253"/>
        </w:trPr>
        <w:tc>
          <w:tcPr>
            <w:tcW w:w="2660" w:type="dxa"/>
            <w:shd w:val="clear" w:color="auto" w:fill="F7CAAC"/>
          </w:tcPr>
          <w:p w14:paraId="79C94E5E" w14:textId="77777777" w:rsidR="00EE02B6" w:rsidRPr="00EE02B6" w:rsidRDefault="00EE02B6" w:rsidP="00EE02B6">
            <w:pPr>
              <w:jc w:val="both"/>
              <w:rPr>
                <w:rFonts w:ascii="Arial" w:eastAsia="Calibri" w:hAnsi="Arial" w:cs="Arial"/>
                <w:b/>
                <w:color w:val="222A35"/>
                <w:sz w:val="16"/>
                <w:szCs w:val="16"/>
              </w:rPr>
            </w:pPr>
            <w:r w:rsidRPr="00EE02B6">
              <w:rPr>
                <w:rFonts w:ascii="Arial" w:eastAsia="Calibri" w:hAnsi="Arial" w:cs="Arial"/>
                <w:b/>
                <w:color w:val="222A35"/>
                <w:sz w:val="16"/>
                <w:szCs w:val="16"/>
              </w:rPr>
              <w:t>Total pasivo corriente</w:t>
            </w:r>
          </w:p>
        </w:tc>
        <w:tc>
          <w:tcPr>
            <w:tcW w:w="1276" w:type="dxa"/>
            <w:shd w:val="clear" w:color="auto" w:fill="F7CAAC"/>
          </w:tcPr>
          <w:p w14:paraId="3AD074AB" w14:textId="77777777" w:rsidR="00EE02B6" w:rsidRPr="00EE02B6" w:rsidRDefault="00EE02B6" w:rsidP="00EE02B6">
            <w:pPr>
              <w:jc w:val="right"/>
              <w:rPr>
                <w:rFonts w:ascii="Arial" w:eastAsia="Calibri" w:hAnsi="Arial" w:cs="Arial"/>
                <w:color w:val="222A35"/>
                <w:sz w:val="16"/>
                <w:szCs w:val="16"/>
              </w:rPr>
            </w:pPr>
            <w:r w:rsidRPr="00EE02B6">
              <w:rPr>
                <w:rFonts w:ascii="Arial" w:eastAsia="Calibri" w:hAnsi="Arial" w:cs="Arial"/>
                <w:color w:val="222A35"/>
                <w:sz w:val="16"/>
                <w:szCs w:val="16"/>
              </w:rPr>
              <w:t>850.00</w:t>
            </w:r>
          </w:p>
        </w:tc>
        <w:tc>
          <w:tcPr>
            <w:tcW w:w="1275" w:type="dxa"/>
            <w:shd w:val="clear" w:color="auto" w:fill="F7CAAC"/>
          </w:tcPr>
          <w:p w14:paraId="6A189C29" w14:textId="77777777" w:rsidR="00EE02B6" w:rsidRPr="00EE02B6" w:rsidRDefault="00EE02B6" w:rsidP="00EE02B6">
            <w:pPr>
              <w:jc w:val="right"/>
              <w:rPr>
                <w:rFonts w:ascii="Arial" w:eastAsia="Calibri" w:hAnsi="Arial" w:cs="Arial"/>
                <w:color w:val="222A35"/>
                <w:sz w:val="16"/>
                <w:szCs w:val="16"/>
              </w:rPr>
            </w:pPr>
            <w:r w:rsidRPr="00EE02B6">
              <w:rPr>
                <w:rFonts w:ascii="Arial" w:eastAsia="Calibri" w:hAnsi="Arial" w:cs="Arial"/>
                <w:color w:val="222A35"/>
                <w:sz w:val="16"/>
                <w:szCs w:val="16"/>
              </w:rPr>
              <w:t>500.00</w:t>
            </w:r>
          </w:p>
        </w:tc>
        <w:tc>
          <w:tcPr>
            <w:tcW w:w="1087" w:type="dxa"/>
            <w:shd w:val="clear" w:color="auto" w:fill="F7CAAC"/>
          </w:tcPr>
          <w:p w14:paraId="4D2BBB24" w14:textId="77777777" w:rsidR="00EE02B6" w:rsidRPr="00EE02B6" w:rsidRDefault="00EE02B6" w:rsidP="00EE02B6">
            <w:pPr>
              <w:jc w:val="center"/>
              <w:rPr>
                <w:rFonts w:ascii="Arial" w:eastAsia="Calibri" w:hAnsi="Arial" w:cs="Arial"/>
                <w:color w:val="222A35"/>
                <w:sz w:val="16"/>
                <w:szCs w:val="16"/>
              </w:rPr>
            </w:pPr>
            <w:r w:rsidRPr="00EE02B6">
              <w:rPr>
                <w:rFonts w:ascii="Arial" w:eastAsia="Calibri" w:hAnsi="Arial" w:cs="Arial"/>
                <w:color w:val="222A35"/>
                <w:sz w:val="16"/>
                <w:szCs w:val="16"/>
              </w:rPr>
              <w:t>350</w:t>
            </w:r>
          </w:p>
        </w:tc>
        <w:tc>
          <w:tcPr>
            <w:tcW w:w="898" w:type="dxa"/>
            <w:shd w:val="clear" w:color="auto" w:fill="F7CAAC"/>
          </w:tcPr>
          <w:p w14:paraId="21B743A6" w14:textId="77777777" w:rsidR="00EE02B6" w:rsidRPr="00EE02B6" w:rsidRDefault="00EE02B6" w:rsidP="00EE02B6">
            <w:pPr>
              <w:jc w:val="center"/>
              <w:rPr>
                <w:rFonts w:ascii="Arial" w:eastAsia="Calibri" w:hAnsi="Arial" w:cs="Arial"/>
                <w:color w:val="222A35"/>
                <w:sz w:val="16"/>
                <w:szCs w:val="16"/>
              </w:rPr>
            </w:pPr>
            <w:r w:rsidRPr="00EE02B6">
              <w:rPr>
                <w:rFonts w:ascii="Arial" w:eastAsia="Calibri" w:hAnsi="Arial" w:cs="Arial"/>
                <w:color w:val="222A35"/>
                <w:sz w:val="16"/>
                <w:szCs w:val="16"/>
              </w:rPr>
              <w:t>70.00</w:t>
            </w:r>
          </w:p>
        </w:tc>
      </w:tr>
      <w:tr w:rsidR="00EE02B6" w:rsidRPr="00EE02B6" w14:paraId="45645A75" w14:textId="77777777" w:rsidTr="00EE02B6">
        <w:trPr>
          <w:trHeight w:val="253"/>
        </w:trPr>
        <w:tc>
          <w:tcPr>
            <w:tcW w:w="2660" w:type="dxa"/>
            <w:shd w:val="clear" w:color="auto" w:fill="F7CAAC"/>
          </w:tcPr>
          <w:p w14:paraId="50A70DAD" w14:textId="77777777" w:rsidR="00EE02B6" w:rsidRPr="00EE02B6" w:rsidRDefault="00EE02B6" w:rsidP="00EE02B6">
            <w:pPr>
              <w:jc w:val="both"/>
              <w:rPr>
                <w:rFonts w:ascii="Arial" w:eastAsia="Calibri" w:hAnsi="Arial" w:cs="Arial"/>
                <w:color w:val="222A35"/>
                <w:sz w:val="16"/>
                <w:szCs w:val="16"/>
              </w:rPr>
            </w:pPr>
            <w:r w:rsidRPr="00EE02B6">
              <w:rPr>
                <w:rFonts w:ascii="Arial" w:eastAsia="Calibri" w:hAnsi="Arial" w:cs="Arial"/>
                <w:color w:val="222A35"/>
                <w:sz w:val="16"/>
                <w:szCs w:val="16"/>
              </w:rPr>
              <w:t>Bonos por pagar a largo plazo</w:t>
            </w:r>
          </w:p>
        </w:tc>
        <w:tc>
          <w:tcPr>
            <w:tcW w:w="1276" w:type="dxa"/>
            <w:shd w:val="clear" w:color="auto" w:fill="F7CAAC"/>
          </w:tcPr>
          <w:p w14:paraId="33C493FE" w14:textId="77777777" w:rsidR="00EE02B6" w:rsidRPr="00EE02B6" w:rsidRDefault="00EE02B6" w:rsidP="00EE02B6">
            <w:pPr>
              <w:jc w:val="right"/>
              <w:rPr>
                <w:rFonts w:ascii="Arial" w:eastAsia="Calibri" w:hAnsi="Arial" w:cs="Arial"/>
                <w:color w:val="222A35"/>
                <w:sz w:val="16"/>
                <w:szCs w:val="16"/>
                <w:u w:val="single"/>
              </w:rPr>
            </w:pPr>
            <w:r w:rsidRPr="00EE02B6">
              <w:rPr>
                <w:rFonts w:ascii="Arial" w:eastAsia="Calibri" w:hAnsi="Arial" w:cs="Arial"/>
                <w:color w:val="222A35"/>
                <w:sz w:val="16"/>
                <w:szCs w:val="16"/>
                <w:u w:val="single"/>
              </w:rPr>
              <w:t>150.00</w:t>
            </w:r>
          </w:p>
        </w:tc>
        <w:tc>
          <w:tcPr>
            <w:tcW w:w="1275" w:type="dxa"/>
            <w:shd w:val="clear" w:color="auto" w:fill="F7CAAC"/>
          </w:tcPr>
          <w:p w14:paraId="176E5191" w14:textId="77777777" w:rsidR="00EE02B6" w:rsidRPr="00EE02B6" w:rsidRDefault="00EE02B6" w:rsidP="00EE02B6">
            <w:pPr>
              <w:jc w:val="right"/>
              <w:rPr>
                <w:rFonts w:ascii="Arial" w:eastAsia="Calibri" w:hAnsi="Arial" w:cs="Arial"/>
                <w:color w:val="222A35"/>
                <w:sz w:val="16"/>
                <w:szCs w:val="16"/>
                <w:u w:val="single"/>
              </w:rPr>
            </w:pPr>
            <w:r w:rsidRPr="00EE02B6">
              <w:rPr>
                <w:rFonts w:ascii="Arial" w:eastAsia="Calibri" w:hAnsi="Arial" w:cs="Arial"/>
                <w:color w:val="222A35"/>
                <w:sz w:val="16"/>
                <w:szCs w:val="16"/>
                <w:u w:val="single"/>
              </w:rPr>
              <w:t>500.00</w:t>
            </w:r>
          </w:p>
        </w:tc>
        <w:tc>
          <w:tcPr>
            <w:tcW w:w="1087" w:type="dxa"/>
            <w:shd w:val="clear" w:color="auto" w:fill="F7CAAC"/>
          </w:tcPr>
          <w:p w14:paraId="7E3BD66D" w14:textId="77777777" w:rsidR="00EE02B6" w:rsidRPr="00EE02B6" w:rsidRDefault="00EE02B6" w:rsidP="00EE02B6">
            <w:pPr>
              <w:jc w:val="center"/>
              <w:rPr>
                <w:rFonts w:ascii="Arial" w:eastAsia="Calibri" w:hAnsi="Arial" w:cs="Arial"/>
                <w:color w:val="222A35"/>
                <w:sz w:val="16"/>
                <w:szCs w:val="16"/>
                <w:u w:val="single"/>
              </w:rPr>
            </w:pPr>
            <w:r w:rsidRPr="00EE02B6">
              <w:rPr>
                <w:rFonts w:ascii="Arial" w:eastAsia="Calibri" w:hAnsi="Arial" w:cs="Arial"/>
                <w:color w:val="222A35"/>
                <w:sz w:val="16"/>
                <w:szCs w:val="16"/>
                <w:u w:val="single"/>
              </w:rPr>
              <w:t>(350)</w:t>
            </w:r>
          </w:p>
        </w:tc>
        <w:tc>
          <w:tcPr>
            <w:tcW w:w="898" w:type="dxa"/>
            <w:shd w:val="clear" w:color="auto" w:fill="F7CAAC"/>
          </w:tcPr>
          <w:p w14:paraId="589E20FC" w14:textId="77777777" w:rsidR="00EE02B6" w:rsidRPr="00EE02B6" w:rsidRDefault="00EE02B6" w:rsidP="00EE02B6">
            <w:pPr>
              <w:jc w:val="center"/>
              <w:rPr>
                <w:rFonts w:ascii="Arial" w:eastAsia="Calibri" w:hAnsi="Arial" w:cs="Arial"/>
                <w:color w:val="222A35"/>
                <w:sz w:val="16"/>
                <w:szCs w:val="16"/>
                <w:u w:val="single"/>
              </w:rPr>
            </w:pPr>
            <w:r w:rsidRPr="00EE02B6">
              <w:rPr>
                <w:rFonts w:ascii="Arial" w:eastAsia="Calibri" w:hAnsi="Arial" w:cs="Arial"/>
                <w:color w:val="222A35"/>
                <w:sz w:val="16"/>
                <w:szCs w:val="16"/>
                <w:u w:val="single"/>
              </w:rPr>
              <w:t>(70.00)</w:t>
            </w:r>
          </w:p>
        </w:tc>
      </w:tr>
      <w:tr w:rsidR="00EE02B6" w:rsidRPr="00EE02B6" w14:paraId="385FB2D8" w14:textId="77777777" w:rsidTr="00EE02B6">
        <w:trPr>
          <w:trHeight w:val="253"/>
        </w:trPr>
        <w:tc>
          <w:tcPr>
            <w:tcW w:w="2660" w:type="dxa"/>
            <w:shd w:val="clear" w:color="auto" w:fill="F7CAAC"/>
          </w:tcPr>
          <w:p w14:paraId="35EF1E76" w14:textId="77777777" w:rsidR="00EE02B6" w:rsidRPr="00EE02B6" w:rsidRDefault="00EE02B6" w:rsidP="00EE02B6">
            <w:pPr>
              <w:jc w:val="both"/>
              <w:rPr>
                <w:rFonts w:ascii="Arial" w:eastAsia="Calibri" w:hAnsi="Arial" w:cs="Arial"/>
                <w:b/>
                <w:color w:val="222A35"/>
                <w:sz w:val="16"/>
                <w:szCs w:val="16"/>
              </w:rPr>
            </w:pPr>
            <w:r w:rsidRPr="00EE02B6">
              <w:rPr>
                <w:rFonts w:ascii="Arial" w:eastAsia="Calibri" w:hAnsi="Arial" w:cs="Arial"/>
                <w:b/>
                <w:color w:val="222A35"/>
                <w:sz w:val="16"/>
                <w:szCs w:val="16"/>
              </w:rPr>
              <w:t>Total pasivo</w:t>
            </w:r>
          </w:p>
        </w:tc>
        <w:tc>
          <w:tcPr>
            <w:tcW w:w="1276" w:type="dxa"/>
            <w:shd w:val="clear" w:color="auto" w:fill="F7CAAC"/>
          </w:tcPr>
          <w:p w14:paraId="3170542F" w14:textId="77777777" w:rsidR="00EE02B6" w:rsidRPr="00EE02B6" w:rsidRDefault="00EE02B6" w:rsidP="00EE02B6">
            <w:pPr>
              <w:jc w:val="right"/>
              <w:rPr>
                <w:rFonts w:ascii="Arial" w:eastAsia="Calibri" w:hAnsi="Arial" w:cs="Arial"/>
                <w:b/>
                <w:color w:val="222A35"/>
                <w:sz w:val="16"/>
                <w:szCs w:val="16"/>
              </w:rPr>
            </w:pPr>
            <w:r w:rsidRPr="00EE02B6">
              <w:rPr>
                <w:rFonts w:ascii="Arial" w:eastAsia="Calibri" w:hAnsi="Arial" w:cs="Arial"/>
                <w:b/>
                <w:color w:val="222A35"/>
                <w:sz w:val="16"/>
                <w:szCs w:val="16"/>
              </w:rPr>
              <w:t>C$ 1,000.00</w:t>
            </w:r>
          </w:p>
        </w:tc>
        <w:tc>
          <w:tcPr>
            <w:tcW w:w="1275" w:type="dxa"/>
            <w:shd w:val="clear" w:color="auto" w:fill="F7CAAC"/>
          </w:tcPr>
          <w:p w14:paraId="3D5A5535" w14:textId="77777777" w:rsidR="00EE02B6" w:rsidRPr="00EE02B6" w:rsidRDefault="00EE02B6" w:rsidP="00EE02B6">
            <w:pPr>
              <w:jc w:val="right"/>
              <w:rPr>
                <w:rFonts w:ascii="Arial" w:eastAsia="Calibri" w:hAnsi="Arial" w:cs="Arial"/>
                <w:b/>
                <w:color w:val="222A35"/>
                <w:sz w:val="16"/>
                <w:szCs w:val="16"/>
              </w:rPr>
            </w:pPr>
            <w:r w:rsidRPr="00EE02B6">
              <w:rPr>
                <w:rFonts w:ascii="Arial" w:eastAsia="Calibri" w:hAnsi="Arial" w:cs="Arial"/>
                <w:b/>
                <w:color w:val="222A35"/>
                <w:sz w:val="16"/>
                <w:szCs w:val="16"/>
              </w:rPr>
              <w:t>C$ 1,000.00</w:t>
            </w:r>
          </w:p>
        </w:tc>
        <w:tc>
          <w:tcPr>
            <w:tcW w:w="1087" w:type="dxa"/>
            <w:shd w:val="clear" w:color="auto" w:fill="F7CAAC"/>
          </w:tcPr>
          <w:p w14:paraId="4D83ACB1" w14:textId="77777777" w:rsidR="00EE02B6" w:rsidRPr="00EE02B6" w:rsidRDefault="00EE02B6" w:rsidP="00EE02B6">
            <w:pPr>
              <w:jc w:val="center"/>
              <w:rPr>
                <w:rFonts w:ascii="Arial" w:eastAsia="Calibri" w:hAnsi="Arial" w:cs="Arial"/>
                <w:b/>
                <w:color w:val="222A35"/>
                <w:sz w:val="16"/>
                <w:szCs w:val="16"/>
              </w:rPr>
            </w:pPr>
            <w:r w:rsidRPr="00EE02B6">
              <w:rPr>
                <w:rFonts w:ascii="Arial" w:eastAsia="Calibri" w:hAnsi="Arial" w:cs="Arial"/>
                <w:b/>
                <w:color w:val="222A35"/>
                <w:sz w:val="16"/>
                <w:szCs w:val="16"/>
              </w:rPr>
              <w:t>-</w:t>
            </w:r>
          </w:p>
        </w:tc>
        <w:tc>
          <w:tcPr>
            <w:tcW w:w="898" w:type="dxa"/>
            <w:shd w:val="clear" w:color="auto" w:fill="F7CAAC"/>
          </w:tcPr>
          <w:p w14:paraId="4F84E55B" w14:textId="77777777" w:rsidR="00EE02B6" w:rsidRPr="00EE02B6" w:rsidRDefault="00EE02B6" w:rsidP="00EE02B6">
            <w:pPr>
              <w:jc w:val="center"/>
              <w:rPr>
                <w:rFonts w:ascii="Arial" w:eastAsia="Calibri" w:hAnsi="Arial" w:cs="Arial"/>
                <w:b/>
                <w:color w:val="222A35"/>
                <w:sz w:val="16"/>
                <w:szCs w:val="16"/>
              </w:rPr>
            </w:pPr>
            <w:r w:rsidRPr="00EE02B6">
              <w:rPr>
                <w:rFonts w:ascii="Arial" w:eastAsia="Calibri" w:hAnsi="Arial" w:cs="Arial"/>
                <w:b/>
                <w:color w:val="222A35"/>
                <w:sz w:val="16"/>
                <w:szCs w:val="16"/>
              </w:rPr>
              <w:t>-</w:t>
            </w:r>
          </w:p>
        </w:tc>
      </w:tr>
      <w:tr w:rsidR="00EE02B6" w:rsidRPr="00EE02B6" w14:paraId="464D6DE7" w14:textId="77777777" w:rsidTr="00EE02B6">
        <w:trPr>
          <w:trHeight w:val="253"/>
        </w:trPr>
        <w:tc>
          <w:tcPr>
            <w:tcW w:w="2660" w:type="dxa"/>
            <w:shd w:val="clear" w:color="auto" w:fill="F7CAAC"/>
          </w:tcPr>
          <w:p w14:paraId="4A5CD9B1" w14:textId="77777777" w:rsidR="00EE02B6" w:rsidRPr="00EE02B6" w:rsidRDefault="00EE02B6" w:rsidP="00EE02B6">
            <w:pPr>
              <w:jc w:val="both"/>
              <w:rPr>
                <w:rFonts w:ascii="Arial" w:eastAsia="Calibri" w:hAnsi="Arial" w:cs="Arial"/>
                <w:color w:val="222A35"/>
                <w:sz w:val="16"/>
                <w:szCs w:val="16"/>
              </w:rPr>
            </w:pPr>
            <w:r w:rsidRPr="00EE02B6">
              <w:rPr>
                <w:rFonts w:ascii="Arial" w:eastAsia="Calibri" w:hAnsi="Arial" w:cs="Arial"/>
                <w:color w:val="222A35"/>
                <w:sz w:val="16"/>
                <w:szCs w:val="16"/>
              </w:rPr>
              <w:t>Capital social de accionistas</w:t>
            </w:r>
          </w:p>
        </w:tc>
        <w:tc>
          <w:tcPr>
            <w:tcW w:w="1276" w:type="dxa"/>
            <w:shd w:val="clear" w:color="auto" w:fill="F7CAAC"/>
          </w:tcPr>
          <w:p w14:paraId="6718313E" w14:textId="77777777" w:rsidR="00EE02B6" w:rsidRPr="00EE02B6" w:rsidRDefault="00EE02B6" w:rsidP="00EE02B6">
            <w:pPr>
              <w:jc w:val="right"/>
              <w:rPr>
                <w:rFonts w:ascii="Arial" w:eastAsia="Calibri" w:hAnsi="Arial" w:cs="Arial"/>
                <w:color w:val="222A35"/>
                <w:sz w:val="16"/>
                <w:szCs w:val="16"/>
              </w:rPr>
            </w:pPr>
            <w:r w:rsidRPr="00EE02B6">
              <w:rPr>
                <w:rFonts w:ascii="Arial" w:eastAsia="Calibri" w:hAnsi="Arial" w:cs="Arial"/>
                <w:color w:val="222A35"/>
                <w:sz w:val="16"/>
                <w:szCs w:val="16"/>
              </w:rPr>
              <w:t>800.00</w:t>
            </w:r>
          </w:p>
        </w:tc>
        <w:tc>
          <w:tcPr>
            <w:tcW w:w="1275" w:type="dxa"/>
            <w:shd w:val="clear" w:color="auto" w:fill="F7CAAC"/>
          </w:tcPr>
          <w:p w14:paraId="2625FE7A" w14:textId="77777777" w:rsidR="00EE02B6" w:rsidRPr="00EE02B6" w:rsidRDefault="00EE02B6" w:rsidP="00EE02B6">
            <w:pPr>
              <w:jc w:val="right"/>
              <w:rPr>
                <w:rFonts w:ascii="Arial" w:eastAsia="Calibri" w:hAnsi="Arial" w:cs="Arial"/>
                <w:color w:val="222A35"/>
                <w:sz w:val="16"/>
                <w:szCs w:val="16"/>
              </w:rPr>
            </w:pPr>
            <w:r w:rsidRPr="00EE02B6">
              <w:rPr>
                <w:rFonts w:ascii="Arial" w:eastAsia="Calibri" w:hAnsi="Arial" w:cs="Arial"/>
                <w:color w:val="222A35"/>
                <w:sz w:val="16"/>
                <w:szCs w:val="16"/>
              </w:rPr>
              <w:t>700.00</w:t>
            </w:r>
          </w:p>
        </w:tc>
        <w:tc>
          <w:tcPr>
            <w:tcW w:w="1087" w:type="dxa"/>
            <w:shd w:val="clear" w:color="auto" w:fill="F7CAAC"/>
          </w:tcPr>
          <w:p w14:paraId="1AA057D4" w14:textId="77777777" w:rsidR="00EE02B6" w:rsidRPr="00EE02B6" w:rsidRDefault="00EE02B6" w:rsidP="00EE02B6">
            <w:pPr>
              <w:jc w:val="center"/>
              <w:rPr>
                <w:rFonts w:ascii="Arial" w:eastAsia="Calibri" w:hAnsi="Arial" w:cs="Arial"/>
                <w:color w:val="222A35"/>
                <w:sz w:val="16"/>
                <w:szCs w:val="16"/>
              </w:rPr>
            </w:pPr>
            <w:r w:rsidRPr="00EE02B6">
              <w:rPr>
                <w:rFonts w:ascii="Arial" w:eastAsia="Calibri" w:hAnsi="Arial" w:cs="Arial"/>
                <w:color w:val="222A35"/>
                <w:sz w:val="16"/>
                <w:szCs w:val="16"/>
              </w:rPr>
              <w:t>100</w:t>
            </w:r>
          </w:p>
        </w:tc>
        <w:tc>
          <w:tcPr>
            <w:tcW w:w="898" w:type="dxa"/>
            <w:shd w:val="clear" w:color="auto" w:fill="F7CAAC"/>
          </w:tcPr>
          <w:p w14:paraId="14561AC3" w14:textId="77777777" w:rsidR="00EE02B6" w:rsidRPr="00EE02B6" w:rsidRDefault="00EE02B6" w:rsidP="00EE02B6">
            <w:pPr>
              <w:jc w:val="center"/>
              <w:rPr>
                <w:rFonts w:ascii="Arial" w:eastAsia="Calibri" w:hAnsi="Arial" w:cs="Arial"/>
                <w:color w:val="222A35"/>
                <w:sz w:val="16"/>
                <w:szCs w:val="16"/>
              </w:rPr>
            </w:pPr>
            <w:r w:rsidRPr="00EE02B6">
              <w:rPr>
                <w:rFonts w:ascii="Arial" w:eastAsia="Calibri" w:hAnsi="Arial" w:cs="Arial"/>
                <w:color w:val="222A35"/>
                <w:sz w:val="16"/>
                <w:szCs w:val="16"/>
              </w:rPr>
              <w:t>14.29</w:t>
            </w:r>
          </w:p>
        </w:tc>
      </w:tr>
      <w:tr w:rsidR="00EE02B6" w:rsidRPr="00EE02B6" w14:paraId="72F42E48" w14:textId="77777777" w:rsidTr="00EE02B6">
        <w:trPr>
          <w:trHeight w:val="253"/>
        </w:trPr>
        <w:tc>
          <w:tcPr>
            <w:tcW w:w="2660" w:type="dxa"/>
            <w:shd w:val="clear" w:color="auto" w:fill="F7CAAC"/>
          </w:tcPr>
          <w:p w14:paraId="237E0033" w14:textId="77777777" w:rsidR="00EE02B6" w:rsidRPr="00EE02B6" w:rsidRDefault="00EE02B6" w:rsidP="00EE02B6">
            <w:pPr>
              <w:jc w:val="both"/>
              <w:rPr>
                <w:rFonts w:ascii="Arial" w:eastAsia="Calibri" w:hAnsi="Arial" w:cs="Arial"/>
                <w:color w:val="222A35"/>
                <w:sz w:val="16"/>
                <w:szCs w:val="16"/>
              </w:rPr>
            </w:pPr>
            <w:r w:rsidRPr="00EE02B6">
              <w:rPr>
                <w:rFonts w:ascii="Arial" w:eastAsia="Calibri" w:hAnsi="Arial" w:cs="Arial"/>
                <w:color w:val="222A35"/>
                <w:sz w:val="16"/>
                <w:szCs w:val="16"/>
              </w:rPr>
              <w:t>Utilidades retenidas</w:t>
            </w:r>
          </w:p>
        </w:tc>
        <w:tc>
          <w:tcPr>
            <w:tcW w:w="1276" w:type="dxa"/>
            <w:shd w:val="clear" w:color="auto" w:fill="F7CAAC"/>
          </w:tcPr>
          <w:p w14:paraId="33DA70BB" w14:textId="77777777" w:rsidR="00EE02B6" w:rsidRPr="00EE02B6" w:rsidRDefault="00EE02B6" w:rsidP="00EE02B6">
            <w:pPr>
              <w:jc w:val="right"/>
              <w:rPr>
                <w:rFonts w:ascii="Arial" w:eastAsia="Calibri" w:hAnsi="Arial" w:cs="Arial"/>
                <w:color w:val="222A35"/>
                <w:sz w:val="16"/>
                <w:szCs w:val="16"/>
                <w:u w:val="single"/>
              </w:rPr>
            </w:pPr>
            <w:r w:rsidRPr="00EE02B6">
              <w:rPr>
                <w:rFonts w:ascii="Arial" w:eastAsia="Calibri" w:hAnsi="Arial" w:cs="Arial"/>
                <w:color w:val="222A35"/>
                <w:sz w:val="16"/>
                <w:szCs w:val="16"/>
                <w:u w:val="single"/>
              </w:rPr>
              <w:t>600.00</w:t>
            </w:r>
          </w:p>
        </w:tc>
        <w:tc>
          <w:tcPr>
            <w:tcW w:w="1275" w:type="dxa"/>
            <w:shd w:val="clear" w:color="auto" w:fill="F7CAAC"/>
          </w:tcPr>
          <w:p w14:paraId="5E23855B" w14:textId="77777777" w:rsidR="00EE02B6" w:rsidRPr="00EE02B6" w:rsidRDefault="00EE02B6" w:rsidP="00EE02B6">
            <w:pPr>
              <w:jc w:val="right"/>
              <w:rPr>
                <w:rFonts w:ascii="Arial" w:eastAsia="Calibri" w:hAnsi="Arial" w:cs="Arial"/>
                <w:color w:val="222A35"/>
                <w:sz w:val="16"/>
                <w:szCs w:val="16"/>
                <w:u w:val="single"/>
              </w:rPr>
            </w:pPr>
            <w:r w:rsidRPr="00EE02B6">
              <w:rPr>
                <w:rFonts w:ascii="Arial" w:eastAsia="Calibri" w:hAnsi="Arial" w:cs="Arial"/>
                <w:color w:val="222A35"/>
                <w:sz w:val="16"/>
                <w:szCs w:val="16"/>
                <w:u w:val="single"/>
              </w:rPr>
              <w:t>400.00</w:t>
            </w:r>
          </w:p>
        </w:tc>
        <w:tc>
          <w:tcPr>
            <w:tcW w:w="1087" w:type="dxa"/>
            <w:shd w:val="clear" w:color="auto" w:fill="F7CAAC"/>
          </w:tcPr>
          <w:p w14:paraId="13BFE295" w14:textId="77777777" w:rsidR="00EE02B6" w:rsidRPr="00EE02B6" w:rsidRDefault="00EE02B6" w:rsidP="00EE02B6">
            <w:pPr>
              <w:jc w:val="center"/>
              <w:rPr>
                <w:rFonts w:ascii="Arial" w:eastAsia="Calibri" w:hAnsi="Arial" w:cs="Arial"/>
                <w:color w:val="222A35"/>
                <w:sz w:val="16"/>
                <w:szCs w:val="16"/>
                <w:u w:val="single"/>
              </w:rPr>
            </w:pPr>
            <w:r w:rsidRPr="00EE02B6">
              <w:rPr>
                <w:rFonts w:ascii="Arial" w:eastAsia="Calibri" w:hAnsi="Arial" w:cs="Arial"/>
                <w:color w:val="222A35"/>
                <w:sz w:val="16"/>
                <w:szCs w:val="16"/>
                <w:u w:val="single"/>
              </w:rPr>
              <w:t>200</w:t>
            </w:r>
          </w:p>
        </w:tc>
        <w:tc>
          <w:tcPr>
            <w:tcW w:w="898" w:type="dxa"/>
            <w:shd w:val="clear" w:color="auto" w:fill="F7CAAC"/>
          </w:tcPr>
          <w:p w14:paraId="43641E88" w14:textId="77777777" w:rsidR="00EE02B6" w:rsidRPr="00EE02B6" w:rsidRDefault="00EE02B6" w:rsidP="00EE02B6">
            <w:pPr>
              <w:jc w:val="center"/>
              <w:rPr>
                <w:rFonts w:ascii="Arial" w:eastAsia="Calibri" w:hAnsi="Arial" w:cs="Arial"/>
                <w:color w:val="222A35"/>
                <w:sz w:val="16"/>
                <w:szCs w:val="16"/>
                <w:u w:val="single"/>
              </w:rPr>
            </w:pPr>
            <w:r w:rsidRPr="00EE02B6">
              <w:rPr>
                <w:rFonts w:ascii="Arial" w:eastAsia="Calibri" w:hAnsi="Arial" w:cs="Arial"/>
                <w:color w:val="222A35"/>
                <w:sz w:val="16"/>
                <w:szCs w:val="16"/>
                <w:u w:val="single"/>
              </w:rPr>
              <w:t>50.00</w:t>
            </w:r>
          </w:p>
        </w:tc>
      </w:tr>
      <w:tr w:rsidR="00EE02B6" w:rsidRPr="00EE02B6" w14:paraId="62831246" w14:textId="77777777" w:rsidTr="00EE02B6">
        <w:trPr>
          <w:trHeight w:val="253"/>
        </w:trPr>
        <w:tc>
          <w:tcPr>
            <w:tcW w:w="2660" w:type="dxa"/>
            <w:shd w:val="clear" w:color="auto" w:fill="F7CAAC"/>
          </w:tcPr>
          <w:p w14:paraId="1CA0690F" w14:textId="77777777" w:rsidR="00EE02B6" w:rsidRPr="00EE02B6" w:rsidRDefault="00EE02B6" w:rsidP="00EE02B6">
            <w:pPr>
              <w:jc w:val="both"/>
              <w:rPr>
                <w:rFonts w:ascii="Arial" w:eastAsia="Calibri" w:hAnsi="Arial" w:cs="Arial"/>
                <w:b/>
                <w:color w:val="222A35"/>
                <w:sz w:val="16"/>
                <w:szCs w:val="16"/>
              </w:rPr>
            </w:pPr>
            <w:r w:rsidRPr="00EE02B6">
              <w:rPr>
                <w:rFonts w:ascii="Arial" w:eastAsia="Calibri" w:hAnsi="Arial" w:cs="Arial"/>
                <w:b/>
                <w:color w:val="222A35"/>
                <w:sz w:val="16"/>
                <w:szCs w:val="16"/>
              </w:rPr>
              <w:t>Total patrimonio</w:t>
            </w:r>
          </w:p>
        </w:tc>
        <w:tc>
          <w:tcPr>
            <w:tcW w:w="1276" w:type="dxa"/>
            <w:shd w:val="clear" w:color="auto" w:fill="F7CAAC"/>
          </w:tcPr>
          <w:p w14:paraId="50EB2350" w14:textId="77777777" w:rsidR="00EE02B6" w:rsidRPr="00EE02B6" w:rsidRDefault="00EE02B6" w:rsidP="00EE02B6">
            <w:pPr>
              <w:jc w:val="right"/>
              <w:rPr>
                <w:rFonts w:ascii="Arial" w:eastAsia="Calibri" w:hAnsi="Arial" w:cs="Arial"/>
                <w:b/>
                <w:color w:val="222A35"/>
                <w:sz w:val="16"/>
                <w:szCs w:val="16"/>
                <w:u w:val="single"/>
              </w:rPr>
            </w:pPr>
            <w:r w:rsidRPr="00EE02B6">
              <w:rPr>
                <w:rFonts w:ascii="Arial" w:eastAsia="Calibri" w:hAnsi="Arial" w:cs="Arial"/>
                <w:b/>
                <w:color w:val="222A35"/>
                <w:sz w:val="16"/>
                <w:szCs w:val="16"/>
                <w:u w:val="single"/>
              </w:rPr>
              <w:t>C$ 1,400.00</w:t>
            </w:r>
          </w:p>
        </w:tc>
        <w:tc>
          <w:tcPr>
            <w:tcW w:w="1275" w:type="dxa"/>
            <w:shd w:val="clear" w:color="auto" w:fill="F7CAAC"/>
          </w:tcPr>
          <w:p w14:paraId="67B69D1C" w14:textId="77777777" w:rsidR="00EE02B6" w:rsidRPr="00EE02B6" w:rsidRDefault="00EE02B6" w:rsidP="00EE02B6">
            <w:pPr>
              <w:jc w:val="right"/>
              <w:rPr>
                <w:rFonts w:ascii="Arial" w:eastAsia="Calibri" w:hAnsi="Arial" w:cs="Arial"/>
                <w:b/>
                <w:color w:val="222A35"/>
                <w:sz w:val="16"/>
                <w:szCs w:val="16"/>
                <w:u w:val="single"/>
              </w:rPr>
            </w:pPr>
            <w:r w:rsidRPr="00EE02B6">
              <w:rPr>
                <w:rFonts w:ascii="Arial" w:eastAsia="Calibri" w:hAnsi="Arial" w:cs="Arial"/>
                <w:b/>
                <w:color w:val="222A35"/>
                <w:sz w:val="16"/>
                <w:szCs w:val="16"/>
                <w:u w:val="single"/>
              </w:rPr>
              <w:t>C$ 1,100.00</w:t>
            </w:r>
          </w:p>
        </w:tc>
        <w:tc>
          <w:tcPr>
            <w:tcW w:w="1087" w:type="dxa"/>
            <w:shd w:val="clear" w:color="auto" w:fill="F7CAAC"/>
          </w:tcPr>
          <w:p w14:paraId="63B62E56" w14:textId="77777777" w:rsidR="00EE02B6" w:rsidRPr="00EE02B6" w:rsidRDefault="00EE02B6" w:rsidP="00EE02B6">
            <w:pPr>
              <w:jc w:val="center"/>
              <w:rPr>
                <w:rFonts w:ascii="Arial" w:eastAsia="Calibri" w:hAnsi="Arial" w:cs="Arial"/>
                <w:b/>
                <w:color w:val="222A35"/>
                <w:sz w:val="16"/>
                <w:szCs w:val="16"/>
                <w:u w:val="single"/>
              </w:rPr>
            </w:pPr>
            <w:r w:rsidRPr="00EE02B6">
              <w:rPr>
                <w:rFonts w:ascii="Arial" w:eastAsia="Calibri" w:hAnsi="Arial" w:cs="Arial"/>
                <w:b/>
                <w:color w:val="222A35"/>
                <w:sz w:val="16"/>
                <w:szCs w:val="16"/>
                <w:u w:val="single"/>
              </w:rPr>
              <w:t>300</w:t>
            </w:r>
          </w:p>
        </w:tc>
        <w:tc>
          <w:tcPr>
            <w:tcW w:w="898" w:type="dxa"/>
            <w:shd w:val="clear" w:color="auto" w:fill="F7CAAC"/>
          </w:tcPr>
          <w:p w14:paraId="5F1C7A0C" w14:textId="77777777" w:rsidR="00EE02B6" w:rsidRPr="00EE02B6" w:rsidRDefault="00EE02B6" w:rsidP="00EE02B6">
            <w:pPr>
              <w:jc w:val="center"/>
              <w:rPr>
                <w:rFonts w:ascii="Arial" w:eastAsia="Calibri" w:hAnsi="Arial" w:cs="Arial"/>
                <w:b/>
                <w:color w:val="222A35"/>
                <w:sz w:val="16"/>
                <w:szCs w:val="16"/>
                <w:u w:val="single"/>
              </w:rPr>
            </w:pPr>
            <w:r w:rsidRPr="00EE02B6">
              <w:rPr>
                <w:rFonts w:ascii="Arial" w:eastAsia="Calibri" w:hAnsi="Arial" w:cs="Arial"/>
                <w:b/>
                <w:color w:val="222A35"/>
                <w:sz w:val="16"/>
                <w:szCs w:val="16"/>
                <w:u w:val="single"/>
              </w:rPr>
              <w:t>27.27</w:t>
            </w:r>
          </w:p>
        </w:tc>
      </w:tr>
      <w:tr w:rsidR="00EE02B6" w:rsidRPr="00EE02B6" w14:paraId="1AFAEAFB" w14:textId="77777777" w:rsidTr="00EE02B6">
        <w:trPr>
          <w:trHeight w:val="253"/>
        </w:trPr>
        <w:tc>
          <w:tcPr>
            <w:tcW w:w="2660" w:type="dxa"/>
            <w:shd w:val="clear" w:color="auto" w:fill="F7CAAC"/>
          </w:tcPr>
          <w:p w14:paraId="5960E131" w14:textId="77777777" w:rsidR="00EE02B6" w:rsidRPr="00EE02B6" w:rsidRDefault="00EE02B6" w:rsidP="00EE02B6">
            <w:pPr>
              <w:jc w:val="both"/>
              <w:rPr>
                <w:rFonts w:ascii="Arial" w:eastAsia="Calibri" w:hAnsi="Arial" w:cs="Arial"/>
                <w:b/>
                <w:color w:val="222A35"/>
                <w:sz w:val="16"/>
                <w:szCs w:val="16"/>
              </w:rPr>
            </w:pPr>
            <w:r w:rsidRPr="00EE02B6">
              <w:rPr>
                <w:rFonts w:ascii="Arial" w:eastAsia="Calibri" w:hAnsi="Arial" w:cs="Arial"/>
                <w:b/>
                <w:color w:val="222A35"/>
                <w:sz w:val="16"/>
                <w:szCs w:val="16"/>
              </w:rPr>
              <w:t>Total pasivo y patrimonio</w:t>
            </w:r>
          </w:p>
        </w:tc>
        <w:tc>
          <w:tcPr>
            <w:tcW w:w="1276" w:type="dxa"/>
            <w:shd w:val="clear" w:color="auto" w:fill="F7CAAC"/>
          </w:tcPr>
          <w:p w14:paraId="74AC05DD" w14:textId="77777777" w:rsidR="00EE02B6" w:rsidRPr="00EE02B6" w:rsidRDefault="00EE02B6" w:rsidP="00EE02B6">
            <w:pPr>
              <w:jc w:val="right"/>
              <w:rPr>
                <w:rFonts w:ascii="Arial" w:eastAsia="Calibri" w:hAnsi="Arial" w:cs="Arial"/>
                <w:b/>
                <w:color w:val="222A35"/>
                <w:sz w:val="16"/>
                <w:szCs w:val="16"/>
              </w:rPr>
            </w:pPr>
            <w:r w:rsidRPr="00EE02B6">
              <w:rPr>
                <w:rFonts w:ascii="Arial" w:eastAsia="Calibri" w:hAnsi="Arial" w:cs="Arial"/>
                <w:b/>
                <w:color w:val="222A35"/>
                <w:sz w:val="16"/>
                <w:szCs w:val="16"/>
              </w:rPr>
              <w:t>C$ 2,400.00</w:t>
            </w:r>
          </w:p>
        </w:tc>
        <w:tc>
          <w:tcPr>
            <w:tcW w:w="1275" w:type="dxa"/>
            <w:shd w:val="clear" w:color="auto" w:fill="F7CAAC"/>
          </w:tcPr>
          <w:p w14:paraId="0669F32A" w14:textId="77777777" w:rsidR="00EE02B6" w:rsidRPr="00EE02B6" w:rsidRDefault="00EE02B6" w:rsidP="00EE02B6">
            <w:pPr>
              <w:jc w:val="right"/>
              <w:rPr>
                <w:rFonts w:ascii="Arial" w:eastAsia="Calibri" w:hAnsi="Arial" w:cs="Arial"/>
                <w:b/>
                <w:color w:val="222A35"/>
                <w:sz w:val="16"/>
                <w:szCs w:val="16"/>
              </w:rPr>
            </w:pPr>
            <w:r w:rsidRPr="00EE02B6">
              <w:rPr>
                <w:rFonts w:ascii="Arial" w:eastAsia="Calibri" w:hAnsi="Arial" w:cs="Arial"/>
                <w:b/>
                <w:color w:val="222A35"/>
                <w:sz w:val="16"/>
                <w:szCs w:val="16"/>
              </w:rPr>
              <w:t>C$ 2,100.00</w:t>
            </w:r>
          </w:p>
        </w:tc>
        <w:tc>
          <w:tcPr>
            <w:tcW w:w="1087" w:type="dxa"/>
            <w:shd w:val="clear" w:color="auto" w:fill="F7CAAC"/>
          </w:tcPr>
          <w:p w14:paraId="29A239BF" w14:textId="77777777" w:rsidR="00EE02B6" w:rsidRPr="00EE02B6" w:rsidRDefault="00EE02B6" w:rsidP="00EE02B6">
            <w:pPr>
              <w:jc w:val="center"/>
              <w:rPr>
                <w:rFonts w:ascii="Arial" w:eastAsia="Calibri" w:hAnsi="Arial" w:cs="Arial"/>
                <w:b/>
                <w:color w:val="222A35"/>
                <w:sz w:val="16"/>
                <w:szCs w:val="16"/>
              </w:rPr>
            </w:pPr>
            <w:r w:rsidRPr="00EE02B6">
              <w:rPr>
                <w:rFonts w:ascii="Arial" w:eastAsia="Calibri" w:hAnsi="Arial" w:cs="Arial"/>
                <w:b/>
                <w:color w:val="222A35"/>
                <w:sz w:val="16"/>
                <w:szCs w:val="16"/>
              </w:rPr>
              <w:t>300</w:t>
            </w:r>
          </w:p>
        </w:tc>
        <w:tc>
          <w:tcPr>
            <w:tcW w:w="898" w:type="dxa"/>
            <w:shd w:val="clear" w:color="auto" w:fill="F7CAAC"/>
          </w:tcPr>
          <w:p w14:paraId="4F8E23A9" w14:textId="77777777" w:rsidR="00EE02B6" w:rsidRPr="00EE02B6" w:rsidRDefault="00EE02B6" w:rsidP="00EE02B6">
            <w:pPr>
              <w:jc w:val="center"/>
              <w:rPr>
                <w:rFonts w:ascii="Arial" w:eastAsia="Calibri" w:hAnsi="Arial" w:cs="Arial"/>
                <w:b/>
                <w:color w:val="222A35"/>
                <w:sz w:val="16"/>
                <w:szCs w:val="16"/>
              </w:rPr>
            </w:pPr>
            <w:r w:rsidRPr="00EE02B6">
              <w:rPr>
                <w:rFonts w:ascii="Arial" w:eastAsia="Calibri" w:hAnsi="Arial" w:cs="Arial"/>
                <w:b/>
                <w:color w:val="222A35"/>
                <w:sz w:val="16"/>
                <w:szCs w:val="16"/>
              </w:rPr>
              <w:t>14.29</w:t>
            </w:r>
          </w:p>
        </w:tc>
      </w:tr>
    </w:tbl>
    <w:p w14:paraId="775C4105" w14:textId="352068D2" w:rsidR="00EE02B6" w:rsidRDefault="00EE02B6" w:rsidP="00850B7B">
      <w:pPr>
        <w:tabs>
          <w:tab w:val="left" w:pos="1763"/>
        </w:tabs>
        <w:spacing w:line="240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2C189739" w14:textId="77777777" w:rsidR="00EE02B6" w:rsidRPr="00EE02B6" w:rsidRDefault="00EE02B6" w:rsidP="00EE02B6">
      <w:pPr>
        <w:ind w:left="720"/>
        <w:contextualSpacing/>
        <w:jc w:val="center"/>
        <w:rPr>
          <w:rFonts w:ascii="Arial" w:eastAsia="Times New Roman" w:hAnsi="Arial" w:cs="Arial"/>
          <w:b/>
          <w:color w:val="222A35"/>
          <w:kern w:val="0"/>
          <w14:ligatures w14:val="none"/>
        </w:rPr>
      </w:pPr>
      <w:r w:rsidRPr="00EE02B6">
        <w:rPr>
          <w:rFonts w:ascii="Arial" w:eastAsia="Times New Roman" w:hAnsi="Arial" w:cs="Arial"/>
          <w:b/>
          <w:color w:val="222A35"/>
          <w:kern w:val="0"/>
          <w14:ligatures w14:val="none"/>
        </w:rPr>
        <w:t>DIAGNÓSTICO FINANCIERO</w:t>
      </w:r>
    </w:p>
    <w:p w14:paraId="466E3342" w14:textId="77777777" w:rsidR="00EE02B6" w:rsidRPr="00EE02B6" w:rsidRDefault="00EE02B6" w:rsidP="00EE02B6">
      <w:pPr>
        <w:ind w:left="720"/>
        <w:contextualSpacing/>
        <w:jc w:val="center"/>
        <w:rPr>
          <w:rFonts w:ascii="Arial" w:eastAsia="Times New Roman" w:hAnsi="Arial" w:cs="Arial"/>
          <w:b/>
          <w:color w:val="222A35"/>
          <w:kern w:val="0"/>
          <w14:ligatures w14:val="none"/>
        </w:rPr>
      </w:pPr>
    </w:p>
    <w:p w14:paraId="0CB144BE" w14:textId="2F6CCF20" w:rsidR="00EE02B6" w:rsidRPr="00EE02B6" w:rsidRDefault="00EE02B6" w:rsidP="00EE02B6">
      <w:pPr>
        <w:numPr>
          <w:ilvl w:val="0"/>
          <w:numId w:val="9"/>
        </w:numPr>
        <w:contextualSpacing/>
        <w:jc w:val="both"/>
        <w:rPr>
          <w:rFonts w:ascii="Arial" w:eastAsia="Times New Roman" w:hAnsi="Arial" w:cs="Arial"/>
          <w:color w:val="222A35"/>
          <w:kern w:val="0"/>
          <w14:ligatures w14:val="none"/>
        </w:rPr>
      </w:pPr>
      <w:r w:rsidRPr="00EE02B6">
        <w:rPr>
          <w:rFonts w:ascii="Arial" w:eastAsia="Times New Roman" w:hAnsi="Arial" w:cs="Arial"/>
          <w:b/>
          <w:color w:val="222A35"/>
          <w:kern w:val="0"/>
          <w14:ligatures w14:val="none"/>
        </w:rPr>
        <w:t>Analice el comportamiento del Capital Neto de Trabajo de la empresa durante el período.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32"/>
        <w:gridCol w:w="6219"/>
      </w:tblGrid>
      <w:tr w:rsidR="00F067D6" w:rsidRPr="00EE02B6" w14:paraId="58201E15" w14:textId="75B230D8" w:rsidTr="00DD6CE3">
        <w:tc>
          <w:tcPr>
            <w:tcW w:w="3132" w:type="dxa"/>
            <w:shd w:val="clear" w:color="auto" w:fill="FFFF00"/>
          </w:tcPr>
          <w:p w14:paraId="5C5F8938" w14:textId="18D48245" w:rsidR="00F067D6" w:rsidRPr="00EE02B6" w:rsidRDefault="00DD6CE3" w:rsidP="00EE02B6">
            <w:pPr>
              <w:contextualSpacing/>
              <w:jc w:val="center"/>
              <w:rPr>
                <w:rFonts w:ascii="Arial" w:eastAsia="Times New Roman" w:hAnsi="Arial" w:cs="Arial"/>
                <w:b/>
                <w:color w:val="222A35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color w:val="222A35"/>
                <w:kern w:val="0"/>
                <w14:ligatures w14:val="none"/>
              </w:rPr>
              <w:t>Período</w:t>
            </w:r>
            <w:r w:rsidR="00F067D6" w:rsidRPr="00EE02B6">
              <w:rPr>
                <w:rFonts w:ascii="Arial" w:eastAsia="Times New Roman" w:hAnsi="Arial" w:cs="Arial"/>
                <w:b/>
                <w:color w:val="222A35"/>
                <w:kern w:val="0"/>
                <w14:ligatures w14:val="none"/>
              </w:rPr>
              <w:t xml:space="preserve"> 2024</w:t>
            </w:r>
            <w:r>
              <w:rPr>
                <w:rFonts w:ascii="Arial" w:eastAsia="Times New Roman" w:hAnsi="Arial" w:cs="Arial"/>
                <w:b/>
                <w:color w:val="222A35"/>
                <w:kern w:val="0"/>
                <w14:ligatures w14:val="none"/>
              </w:rPr>
              <w:t>-2023</w:t>
            </w:r>
          </w:p>
        </w:tc>
        <w:tc>
          <w:tcPr>
            <w:tcW w:w="6219" w:type="dxa"/>
            <w:shd w:val="clear" w:color="auto" w:fill="FFFF00"/>
          </w:tcPr>
          <w:p w14:paraId="5008B3C5" w14:textId="43E2214E" w:rsidR="00F067D6" w:rsidRPr="00EE02B6" w:rsidRDefault="00F067D6" w:rsidP="00EE02B6">
            <w:pPr>
              <w:contextualSpacing/>
              <w:jc w:val="center"/>
              <w:rPr>
                <w:rFonts w:ascii="Arial" w:eastAsia="Times New Roman" w:hAnsi="Arial" w:cs="Arial"/>
                <w:b/>
                <w:color w:val="222A35"/>
                <w:kern w:val="0"/>
                <w14:ligatures w14:val="none"/>
              </w:rPr>
            </w:pPr>
            <w:r w:rsidRPr="00EE02B6">
              <w:rPr>
                <w:rFonts w:ascii="Arial" w:eastAsia="Times New Roman" w:hAnsi="Arial" w:cs="Arial"/>
                <w:b/>
                <w:color w:val="222A35"/>
                <w:kern w:val="0"/>
                <w14:ligatures w14:val="none"/>
              </w:rPr>
              <w:t>Interpretación:</w:t>
            </w:r>
          </w:p>
        </w:tc>
      </w:tr>
      <w:tr w:rsidR="00F067D6" w14:paraId="15BA1368" w14:textId="77777777" w:rsidTr="00D36AD9">
        <w:tc>
          <w:tcPr>
            <w:tcW w:w="3132" w:type="dxa"/>
            <w:shd w:val="clear" w:color="auto" w:fill="00B0F0"/>
          </w:tcPr>
          <w:p w14:paraId="0481CDF2" w14:textId="5A5E92CC" w:rsidR="00F067D6" w:rsidRDefault="00F067D6" w:rsidP="00EE02B6">
            <w:pPr>
              <w:contextualSpacing/>
              <w:jc w:val="both"/>
              <w:rPr>
                <w:rFonts w:ascii="Arial" w:eastAsia="Times New Roman" w:hAnsi="Arial" w:cs="Arial"/>
                <w:color w:val="222A35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222A35"/>
                <w:kern w:val="0"/>
                <w14:ligatures w14:val="none"/>
              </w:rPr>
              <w:t>Activo corriente:</w:t>
            </w:r>
          </w:p>
          <w:p w14:paraId="7932774B" w14:textId="0A5B6CE5" w:rsidR="00F067D6" w:rsidRDefault="00F067D6" w:rsidP="00EE02B6">
            <w:pPr>
              <w:contextualSpacing/>
              <w:jc w:val="both"/>
              <w:rPr>
                <w:rFonts w:ascii="Arial" w:eastAsia="Times New Roman" w:hAnsi="Arial" w:cs="Arial"/>
                <w:color w:val="222A35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222A35"/>
                <w:kern w:val="0"/>
                <w14:ligatures w14:val="none"/>
              </w:rPr>
              <w:t>Variación absoluta: 250</w:t>
            </w:r>
          </w:p>
          <w:p w14:paraId="706D4F93" w14:textId="0DFE16B2" w:rsidR="00F067D6" w:rsidRDefault="00F067D6" w:rsidP="00EE02B6">
            <w:pPr>
              <w:contextualSpacing/>
              <w:jc w:val="both"/>
              <w:rPr>
                <w:rFonts w:ascii="Arial" w:eastAsia="Times New Roman" w:hAnsi="Arial" w:cs="Arial"/>
                <w:color w:val="222A35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222A35"/>
                <w:kern w:val="0"/>
                <w14:ligatures w14:val="none"/>
              </w:rPr>
              <w:t>Variación porcentual: 21.74%</w:t>
            </w:r>
          </w:p>
          <w:p w14:paraId="67B96E19" w14:textId="4FC1A134" w:rsidR="00F067D6" w:rsidRDefault="00F067D6" w:rsidP="00EE02B6">
            <w:pPr>
              <w:contextualSpacing/>
              <w:jc w:val="both"/>
              <w:rPr>
                <w:rFonts w:ascii="Arial" w:eastAsia="Times New Roman" w:hAnsi="Arial" w:cs="Arial"/>
                <w:color w:val="222A35"/>
                <w:kern w:val="0"/>
                <w14:ligatures w14:val="none"/>
              </w:rPr>
            </w:pPr>
          </w:p>
          <w:p w14:paraId="525225DA" w14:textId="7AE8C13F" w:rsidR="00F067D6" w:rsidRDefault="00F067D6" w:rsidP="00EE02B6">
            <w:pPr>
              <w:contextualSpacing/>
              <w:jc w:val="both"/>
              <w:rPr>
                <w:rFonts w:ascii="Arial" w:eastAsia="Times New Roman" w:hAnsi="Arial" w:cs="Arial"/>
                <w:color w:val="222A35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222A35"/>
                <w:kern w:val="0"/>
                <w14:ligatures w14:val="none"/>
              </w:rPr>
              <w:t>Pasivo corriente:</w:t>
            </w:r>
          </w:p>
          <w:p w14:paraId="4E4A9967" w14:textId="52EE012D" w:rsidR="00F067D6" w:rsidRDefault="00F067D6" w:rsidP="00EE02B6">
            <w:pPr>
              <w:contextualSpacing/>
              <w:jc w:val="both"/>
              <w:rPr>
                <w:rFonts w:ascii="Arial" w:eastAsia="Times New Roman" w:hAnsi="Arial" w:cs="Arial"/>
                <w:color w:val="222A35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222A35"/>
                <w:kern w:val="0"/>
                <w14:ligatures w14:val="none"/>
              </w:rPr>
              <w:t>Variación absoluta: 350</w:t>
            </w:r>
          </w:p>
          <w:p w14:paraId="0FECB3DC" w14:textId="376B9373" w:rsidR="00F067D6" w:rsidRDefault="00F067D6" w:rsidP="00EE02B6">
            <w:pPr>
              <w:contextualSpacing/>
              <w:jc w:val="both"/>
              <w:rPr>
                <w:rFonts w:ascii="Arial" w:eastAsia="Times New Roman" w:hAnsi="Arial" w:cs="Arial"/>
                <w:color w:val="222A35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222A35"/>
                <w:kern w:val="0"/>
                <w14:ligatures w14:val="none"/>
              </w:rPr>
              <w:t>Variación porcentual: 70%</w:t>
            </w:r>
          </w:p>
          <w:p w14:paraId="28C6BEA7" w14:textId="02C663BB" w:rsidR="00F067D6" w:rsidRDefault="00F067D6" w:rsidP="00EE02B6">
            <w:pPr>
              <w:contextualSpacing/>
              <w:jc w:val="both"/>
              <w:rPr>
                <w:rFonts w:ascii="Arial" w:eastAsia="Times New Roman" w:hAnsi="Arial" w:cs="Arial"/>
                <w:color w:val="222A35"/>
                <w:kern w:val="0"/>
                <w14:ligatures w14:val="none"/>
              </w:rPr>
            </w:pPr>
          </w:p>
        </w:tc>
        <w:tc>
          <w:tcPr>
            <w:tcW w:w="6219" w:type="dxa"/>
            <w:shd w:val="clear" w:color="auto" w:fill="00B0F0"/>
          </w:tcPr>
          <w:p w14:paraId="169964BB" w14:textId="52CE9949" w:rsidR="00F067D6" w:rsidRDefault="00F067D6" w:rsidP="00EE02B6">
            <w:pPr>
              <w:contextualSpacing/>
              <w:jc w:val="both"/>
              <w:rPr>
                <w:rFonts w:ascii="Arial" w:eastAsia="Times New Roman" w:hAnsi="Arial" w:cs="Arial"/>
                <w:color w:val="222A35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222A35"/>
                <w:kern w:val="0"/>
                <w14:ligatures w14:val="none"/>
              </w:rPr>
              <w:t>Se observa un incremento en los activos corrientes del 21.74%, mientras que los pasivos corrientes crecieron en 70%</w:t>
            </w:r>
            <w:r w:rsidR="00DD6CE3">
              <w:rPr>
                <w:rFonts w:ascii="Arial" w:eastAsia="Times New Roman" w:hAnsi="Arial" w:cs="Arial"/>
                <w:color w:val="222A35"/>
                <w:kern w:val="0"/>
                <w14:ligatures w14:val="none"/>
              </w:rPr>
              <w:t xml:space="preserve"> durante el período 2024-2023</w:t>
            </w:r>
            <w:r>
              <w:rPr>
                <w:rFonts w:ascii="Arial" w:eastAsia="Times New Roman" w:hAnsi="Arial" w:cs="Arial"/>
                <w:color w:val="222A35"/>
                <w:kern w:val="0"/>
                <w14:ligatures w14:val="none"/>
              </w:rPr>
              <w:t>. El crecimiento en el pasivo corriente se debe a la reclasificación de las deudas en deudas de corto plazo (disminución de los bonos por pagar a largo plazo del 70%).</w:t>
            </w:r>
          </w:p>
        </w:tc>
      </w:tr>
    </w:tbl>
    <w:p w14:paraId="7C52B851" w14:textId="77777777" w:rsidR="00EE02B6" w:rsidRPr="00EE02B6" w:rsidRDefault="00EE02B6" w:rsidP="00EE02B6">
      <w:pPr>
        <w:contextualSpacing/>
        <w:jc w:val="both"/>
        <w:rPr>
          <w:rFonts w:ascii="Arial" w:eastAsia="Times New Roman" w:hAnsi="Arial" w:cs="Arial"/>
          <w:color w:val="222A35"/>
          <w:kern w:val="0"/>
          <w14:ligatures w14:val="none"/>
        </w:rPr>
      </w:pPr>
    </w:p>
    <w:p w14:paraId="07A6F7BB" w14:textId="77777777" w:rsidR="00EE02B6" w:rsidRPr="00EE02B6" w:rsidRDefault="00EE02B6" w:rsidP="00EE02B6">
      <w:pPr>
        <w:jc w:val="both"/>
        <w:rPr>
          <w:rFonts w:ascii="Arial" w:eastAsia="Times New Roman" w:hAnsi="Arial" w:cs="Arial"/>
          <w:color w:val="222A35"/>
          <w:kern w:val="0"/>
          <w14:ligatures w14:val="none"/>
        </w:rPr>
      </w:pPr>
    </w:p>
    <w:p w14:paraId="2B7A7815" w14:textId="77777777" w:rsidR="00EE02B6" w:rsidRPr="00EE02B6" w:rsidRDefault="00EE02B6" w:rsidP="00EE02B6">
      <w:pPr>
        <w:jc w:val="both"/>
        <w:rPr>
          <w:rFonts w:ascii="Arial" w:eastAsia="Times New Roman" w:hAnsi="Arial" w:cs="Arial"/>
          <w:color w:val="222A35"/>
          <w:kern w:val="0"/>
          <w14:ligatures w14:val="none"/>
        </w:rPr>
      </w:pPr>
    </w:p>
    <w:p w14:paraId="145D8B7B" w14:textId="77777777" w:rsidR="00EE02B6" w:rsidRPr="00EE02B6" w:rsidRDefault="00EE02B6" w:rsidP="00EE02B6">
      <w:pPr>
        <w:jc w:val="both"/>
        <w:rPr>
          <w:rFonts w:ascii="Arial" w:eastAsia="Times New Roman" w:hAnsi="Arial" w:cs="Arial"/>
          <w:color w:val="222A35"/>
          <w:kern w:val="0"/>
          <w14:ligatures w14:val="none"/>
        </w:rPr>
      </w:pPr>
    </w:p>
    <w:p w14:paraId="18683A41" w14:textId="77777777" w:rsidR="00EE02B6" w:rsidRPr="00EE02B6" w:rsidRDefault="00EE02B6" w:rsidP="00EE02B6">
      <w:pPr>
        <w:numPr>
          <w:ilvl w:val="0"/>
          <w:numId w:val="9"/>
        </w:numPr>
        <w:contextualSpacing/>
        <w:jc w:val="both"/>
        <w:rPr>
          <w:rFonts w:ascii="Arial" w:eastAsia="Calibri" w:hAnsi="Arial" w:cs="Arial"/>
          <w:color w:val="222A35"/>
          <w:kern w:val="0"/>
          <w14:ligatures w14:val="none"/>
        </w:rPr>
      </w:pPr>
      <w:r w:rsidRPr="00EE02B6">
        <w:rPr>
          <w:rFonts w:ascii="Arial" w:eastAsia="Times New Roman" w:hAnsi="Arial" w:cs="Arial"/>
          <w:b/>
          <w:color w:val="222A35"/>
          <w:kern w:val="0"/>
          <w14:ligatures w14:val="none"/>
        </w:rPr>
        <w:lastRenderedPageBreak/>
        <w:t>Analice la relación entre los activos fijos y las utilidades durante el período.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32"/>
        <w:gridCol w:w="6219"/>
      </w:tblGrid>
      <w:tr w:rsidR="00394B57" w:rsidRPr="00EE02B6" w14:paraId="3F0B6D87" w14:textId="77777777" w:rsidTr="005615DE">
        <w:tc>
          <w:tcPr>
            <w:tcW w:w="3132" w:type="dxa"/>
            <w:shd w:val="clear" w:color="auto" w:fill="FFFF00"/>
          </w:tcPr>
          <w:p w14:paraId="2162AC5A" w14:textId="77777777" w:rsidR="00394B57" w:rsidRPr="00EE02B6" w:rsidRDefault="00394B57" w:rsidP="005615DE">
            <w:pPr>
              <w:contextualSpacing/>
              <w:jc w:val="center"/>
              <w:rPr>
                <w:rFonts w:ascii="Arial" w:eastAsia="Times New Roman" w:hAnsi="Arial" w:cs="Arial"/>
                <w:b/>
                <w:color w:val="222A35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color w:val="222A35"/>
                <w:kern w:val="0"/>
                <w14:ligatures w14:val="none"/>
              </w:rPr>
              <w:t>Período</w:t>
            </w:r>
            <w:r w:rsidRPr="00EE02B6">
              <w:rPr>
                <w:rFonts w:ascii="Arial" w:eastAsia="Times New Roman" w:hAnsi="Arial" w:cs="Arial"/>
                <w:b/>
                <w:color w:val="222A35"/>
                <w:kern w:val="0"/>
                <w14:ligatures w14:val="none"/>
              </w:rPr>
              <w:t xml:space="preserve"> 2024</w:t>
            </w:r>
            <w:r>
              <w:rPr>
                <w:rFonts w:ascii="Arial" w:eastAsia="Times New Roman" w:hAnsi="Arial" w:cs="Arial"/>
                <w:b/>
                <w:color w:val="222A35"/>
                <w:kern w:val="0"/>
                <w14:ligatures w14:val="none"/>
              </w:rPr>
              <w:t>-2023</w:t>
            </w:r>
          </w:p>
        </w:tc>
        <w:tc>
          <w:tcPr>
            <w:tcW w:w="6219" w:type="dxa"/>
            <w:shd w:val="clear" w:color="auto" w:fill="FFFF00"/>
          </w:tcPr>
          <w:p w14:paraId="617ACCB0" w14:textId="77777777" w:rsidR="00394B57" w:rsidRPr="00EE02B6" w:rsidRDefault="00394B57" w:rsidP="005615DE">
            <w:pPr>
              <w:contextualSpacing/>
              <w:jc w:val="center"/>
              <w:rPr>
                <w:rFonts w:ascii="Arial" w:eastAsia="Times New Roman" w:hAnsi="Arial" w:cs="Arial"/>
                <w:b/>
                <w:color w:val="222A35"/>
                <w:kern w:val="0"/>
                <w14:ligatures w14:val="none"/>
              </w:rPr>
            </w:pPr>
            <w:r w:rsidRPr="00EE02B6">
              <w:rPr>
                <w:rFonts w:ascii="Arial" w:eastAsia="Times New Roman" w:hAnsi="Arial" w:cs="Arial"/>
                <w:b/>
                <w:color w:val="222A35"/>
                <w:kern w:val="0"/>
                <w14:ligatures w14:val="none"/>
              </w:rPr>
              <w:t>Interpretación:</w:t>
            </w:r>
          </w:p>
        </w:tc>
      </w:tr>
      <w:tr w:rsidR="00394B57" w14:paraId="34729568" w14:textId="77777777" w:rsidTr="005615DE">
        <w:tc>
          <w:tcPr>
            <w:tcW w:w="3132" w:type="dxa"/>
            <w:shd w:val="clear" w:color="auto" w:fill="00B0F0"/>
          </w:tcPr>
          <w:p w14:paraId="3475BBF8" w14:textId="1D2437F3" w:rsidR="00394B57" w:rsidRDefault="00394B57" w:rsidP="005615DE">
            <w:pPr>
              <w:contextualSpacing/>
              <w:jc w:val="both"/>
              <w:rPr>
                <w:rFonts w:ascii="Arial" w:eastAsia="Times New Roman" w:hAnsi="Arial" w:cs="Arial"/>
                <w:color w:val="222A35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222A35"/>
                <w:kern w:val="0"/>
                <w14:ligatures w14:val="none"/>
              </w:rPr>
              <w:t>Planta y equipo neto:</w:t>
            </w:r>
          </w:p>
          <w:p w14:paraId="23B8F076" w14:textId="33E4EB78" w:rsidR="00394B57" w:rsidRDefault="00394B57" w:rsidP="005615DE">
            <w:pPr>
              <w:contextualSpacing/>
              <w:jc w:val="both"/>
              <w:rPr>
                <w:rFonts w:ascii="Arial" w:eastAsia="Times New Roman" w:hAnsi="Arial" w:cs="Arial"/>
                <w:color w:val="222A35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222A35"/>
                <w:kern w:val="0"/>
                <w14:ligatures w14:val="none"/>
              </w:rPr>
              <w:t>Variación absoluta: 150</w:t>
            </w:r>
          </w:p>
          <w:p w14:paraId="08EDB0C4" w14:textId="392DBFB7" w:rsidR="00394B57" w:rsidRDefault="00394B57" w:rsidP="005615DE">
            <w:pPr>
              <w:contextualSpacing/>
              <w:jc w:val="both"/>
              <w:rPr>
                <w:rFonts w:ascii="Arial" w:eastAsia="Times New Roman" w:hAnsi="Arial" w:cs="Arial"/>
                <w:color w:val="222A35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222A35"/>
                <w:kern w:val="0"/>
                <w14:ligatures w14:val="none"/>
              </w:rPr>
              <w:t>Variación porcentual: 27.27%</w:t>
            </w:r>
          </w:p>
          <w:p w14:paraId="21A31723" w14:textId="77777777" w:rsidR="00394B57" w:rsidRDefault="00394B57" w:rsidP="005615DE">
            <w:pPr>
              <w:contextualSpacing/>
              <w:jc w:val="both"/>
              <w:rPr>
                <w:rFonts w:ascii="Arial" w:eastAsia="Times New Roman" w:hAnsi="Arial" w:cs="Arial"/>
                <w:color w:val="222A35"/>
                <w:kern w:val="0"/>
                <w14:ligatures w14:val="none"/>
              </w:rPr>
            </w:pPr>
          </w:p>
          <w:p w14:paraId="08BB5B95" w14:textId="69849106" w:rsidR="00394B57" w:rsidRDefault="00394B57" w:rsidP="005615DE">
            <w:pPr>
              <w:contextualSpacing/>
              <w:jc w:val="both"/>
              <w:rPr>
                <w:rFonts w:ascii="Arial" w:eastAsia="Times New Roman" w:hAnsi="Arial" w:cs="Arial"/>
                <w:color w:val="222A35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222A35"/>
                <w:kern w:val="0"/>
                <w14:ligatures w14:val="none"/>
              </w:rPr>
              <w:t>Ventas netas:</w:t>
            </w:r>
          </w:p>
          <w:p w14:paraId="16B509A5" w14:textId="0FA56310" w:rsidR="00394B57" w:rsidRDefault="00394B57" w:rsidP="005615DE">
            <w:pPr>
              <w:contextualSpacing/>
              <w:jc w:val="both"/>
              <w:rPr>
                <w:rFonts w:ascii="Arial" w:eastAsia="Times New Roman" w:hAnsi="Arial" w:cs="Arial"/>
                <w:color w:val="222A35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222A35"/>
                <w:kern w:val="0"/>
                <w14:ligatures w14:val="none"/>
              </w:rPr>
              <w:t>Variación absoluta: 100</w:t>
            </w:r>
          </w:p>
          <w:p w14:paraId="3A3FC05B" w14:textId="519ABB32" w:rsidR="00394B57" w:rsidRDefault="00394B57" w:rsidP="005615DE">
            <w:pPr>
              <w:contextualSpacing/>
              <w:jc w:val="both"/>
              <w:rPr>
                <w:rFonts w:ascii="Arial" w:eastAsia="Times New Roman" w:hAnsi="Arial" w:cs="Arial"/>
                <w:color w:val="222A35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222A35"/>
                <w:kern w:val="0"/>
                <w14:ligatures w14:val="none"/>
              </w:rPr>
              <w:t>Variación porcentual: 12.5%</w:t>
            </w:r>
          </w:p>
          <w:p w14:paraId="63DCA5E3" w14:textId="22D4E5DC" w:rsidR="00394B57" w:rsidRDefault="00394B57" w:rsidP="005615DE">
            <w:pPr>
              <w:contextualSpacing/>
              <w:jc w:val="both"/>
              <w:rPr>
                <w:rFonts w:ascii="Arial" w:eastAsia="Times New Roman" w:hAnsi="Arial" w:cs="Arial"/>
                <w:color w:val="222A35"/>
                <w:kern w:val="0"/>
                <w14:ligatures w14:val="none"/>
              </w:rPr>
            </w:pPr>
          </w:p>
          <w:p w14:paraId="5C82EE14" w14:textId="5699AD3B" w:rsidR="00394B57" w:rsidRDefault="00394B57" w:rsidP="005615DE">
            <w:pPr>
              <w:contextualSpacing/>
              <w:jc w:val="both"/>
              <w:rPr>
                <w:rFonts w:ascii="Arial" w:eastAsia="Times New Roman" w:hAnsi="Arial" w:cs="Arial"/>
                <w:color w:val="222A35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222A35"/>
                <w:kern w:val="0"/>
                <w14:ligatures w14:val="none"/>
              </w:rPr>
              <w:t>Utilidades netas:</w:t>
            </w:r>
          </w:p>
          <w:p w14:paraId="5DA70729" w14:textId="77777777" w:rsidR="00394B57" w:rsidRDefault="00394B57" w:rsidP="00394B57">
            <w:pPr>
              <w:contextualSpacing/>
              <w:jc w:val="both"/>
              <w:rPr>
                <w:rFonts w:ascii="Arial" w:eastAsia="Times New Roman" w:hAnsi="Arial" w:cs="Arial"/>
                <w:color w:val="222A35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222A35"/>
                <w:kern w:val="0"/>
                <w14:ligatures w14:val="none"/>
              </w:rPr>
              <w:t>Variación absoluta: 0</w:t>
            </w:r>
          </w:p>
          <w:p w14:paraId="6BCA8C34" w14:textId="77777777" w:rsidR="00394B57" w:rsidRDefault="00394B57" w:rsidP="00394B57">
            <w:pPr>
              <w:contextualSpacing/>
              <w:jc w:val="both"/>
              <w:rPr>
                <w:rFonts w:ascii="Arial" w:eastAsia="Times New Roman" w:hAnsi="Arial" w:cs="Arial"/>
                <w:color w:val="222A35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222A35"/>
                <w:kern w:val="0"/>
                <w14:ligatures w14:val="none"/>
              </w:rPr>
              <w:t>Variación porcentual: 0%</w:t>
            </w:r>
          </w:p>
          <w:p w14:paraId="3AC32C7D" w14:textId="77777777" w:rsidR="00394B57" w:rsidRDefault="00394B57" w:rsidP="005615DE">
            <w:pPr>
              <w:contextualSpacing/>
              <w:jc w:val="both"/>
              <w:rPr>
                <w:rFonts w:ascii="Arial" w:eastAsia="Times New Roman" w:hAnsi="Arial" w:cs="Arial"/>
                <w:color w:val="222A35"/>
                <w:kern w:val="0"/>
                <w14:ligatures w14:val="none"/>
              </w:rPr>
            </w:pPr>
          </w:p>
        </w:tc>
        <w:tc>
          <w:tcPr>
            <w:tcW w:w="6219" w:type="dxa"/>
            <w:shd w:val="clear" w:color="auto" w:fill="00B0F0"/>
          </w:tcPr>
          <w:p w14:paraId="61B95785" w14:textId="77777777" w:rsidR="00394B57" w:rsidRDefault="00394B57" w:rsidP="005615DE">
            <w:pPr>
              <w:contextualSpacing/>
              <w:jc w:val="both"/>
              <w:rPr>
                <w:rFonts w:ascii="Arial" w:eastAsia="Times New Roman" w:hAnsi="Arial" w:cs="Arial"/>
                <w:color w:val="222A35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222A35"/>
                <w:kern w:val="0"/>
                <w14:ligatures w14:val="none"/>
              </w:rPr>
              <w:t>Se observa un incremento en la Planta y equipo neto del 27.27% durante el período. Sin embargo, esta mayor inversión en el activo fijo, incrementó las ventas en tan sólo 12.5%, mientras que las utilidades de la empresa no mostraron crecimiento alguno.</w:t>
            </w:r>
          </w:p>
          <w:p w14:paraId="502EBBE1" w14:textId="77777777" w:rsidR="00566D17" w:rsidRDefault="00566D17" w:rsidP="005615DE">
            <w:pPr>
              <w:contextualSpacing/>
              <w:jc w:val="both"/>
              <w:rPr>
                <w:rFonts w:ascii="Arial" w:eastAsia="Times New Roman" w:hAnsi="Arial" w:cs="Arial"/>
                <w:color w:val="222A35"/>
                <w:kern w:val="0"/>
                <w14:ligatures w14:val="none"/>
              </w:rPr>
            </w:pPr>
          </w:p>
          <w:p w14:paraId="6C8E918C" w14:textId="31B53C7F" w:rsidR="00566D17" w:rsidRDefault="00566D17" w:rsidP="005615DE">
            <w:pPr>
              <w:contextualSpacing/>
              <w:jc w:val="both"/>
              <w:rPr>
                <w:rFonts w:ascii="Arial" w:eastAsia="Times New Roman" w:hAnsi="Arial" w:cs="Arial"/>
                <w:color w:val="222A35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222A35"/>
                <w:kern w:val="0"/>
                <w14:ligatures w14:val="none"/>
              </w:rPr>
              <w:t xml:space="preserve">El crecimiento acelerado de los costos de ventas (100%) ha impactado </w:t>
            </w:r>
            <w:r w:rsidR="002D0523">
              <w:rPr>
                <w:rFonts w:ascii="Arial" w:eastAsia="Times New Roman" w:hAnsi="Arial" w:cs="Arial"/>
                <w:color w:val="222A35"/>
                <w:kern w:val="0"/>
                <w14:ligatures w14:val="none"/>
              </w:rPr>
              <w:t xml:space="preserve">desfavorablemente </w:t>
            </w:r>
            <w:r>
              <w:rPr>
                <w:rFonts w:ascii="Arial" w:eastAsia="Times New Roman" w:hAnsi="Arial" w:cs="Arial"/>
                <w:color w:val="222A35"/>
                <w:kern w:val="0"/>
                <w14:ligatures w14:val="none"/>
              </w:rPr>
              <w:t>en las utilidades de la empresa.</w:t>
            </w:r>
            <w:r w:rsidR="00C1417F">
              <w:rPr>
                <w:rFonts w:ascii="Arial" w:eastAsia="Times New Roman" w:hAnsi="Arial" w:cs="Arial"/>
                <w:color w:val="222A35"/>
                <w:kern w:val="0"/>
                <w14:ligatures w14:val="none"/>
              </w:rPr>
              <w:t xml:space="preserve"> Se requiere un mejor control de dichos costos, a través de la elaboración de presupuestos de costos y gastos.</w:t>
            </w:r>
          </w:p>
        </w:tc>
      </w:tr>
    </w:tbl>
    <w:p w14:paraId="2ADA7FD7" w14:textId="77777777" w:rsidR="00394B57" w:rsidRPr="00EE02B6" w:rsidRDefault="00394B57" w:rsidP="00394B57">
      <w:pPr>
        <w:contextualSpacing/>
        <w:jc w:val="both"/>
        <w:rPr>
          <w:rFonts w:ascii="Arial" w:eastAsia="Times New Roman" w:hAnsi="Arial" w:cs="Arial"/>
          <w:color w:val="222A35"/>
          <w:kern w:val="0"/>
          <w14:ligatures w14:val="none"/>
        </w:rPr>
      </w:pPr>
    </w:p>
    <w:p w14:paraId="5680B51C" w14:textId="77777777" w:rsidR="00EE02B6" w:rsidRPr="00EE02B6" w:rsidRDefault="00EE02B6" w:rsidP="00EE02B6">
      <w:pPr>
        <w:numPr>
          <w:ilvl w:val="0"/>
          <w:numId w:val="9"/>
        </w:numPr>
        <w:contextualSpacing/>
        <w:jc w:val="both"/>
        <w:rPr>
          <w:rFonts w:ascii="Arial" w:eastAsia="Calibri" w:hAnsi="Arial" w:cs="Arial"/>
          <w:b/>
          <w:color w:val="222A35"/>
          <w:kern w:val="0"/>
          <w14:ligatures w14:val="none"/>
        </w:rPr>
      </w:pPr>
      <w:r w:rsidRPr="00EE02B6">
        <w:rPr>
          <w:rFonts w:ascii="Arial" w:eastAsia="Calibri" w:hAnsi="Arial" w:cs="Arial"/>
          <w:b/>
          <w:color w:val="222A35"/>
          <w:kern w:val="0"/>
          <w14:ligatures w14:val="none"/>
        </w:rPr>
        <w:t xml:space="preserve">Analice el comportamiento de las inversiones y del capital social de la empresa durante el período.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32"/>
        <w:gridCol w:w="6219"/>
      </w:tblGrid>
      <w:tr w:rsidR="008635ED" w:rsidRPr="00EE02B6" w14:paraId="26830851" w14:textId="77777777" w:rsidTr="005615DE">
        <w:tc>
          <w:tcPr>
            <w:tcW w:w="3132" w:type="dxa"/>
            <w:shd w:val="clear" w:color="auto" w:fill="FFFF00"/>
          </w:tcPr>
          <w:p w14:paraId="683092FE" w14:textId="77777777" w:rsidR="008635ED" w:rsidRPr="00EE02B6" w:rsidRDefault="008635ED" w:rsidP="005615DE">
            <w:pPr>
              <w:contextualSpacing/>
              <w:jc w:val="center"/>
              <w:rPr>
                <w:rFonts w:ascii="Arial" w:eastAsia="Times New Roman" w:hAnsi="Arial" w:cs="Arial"/>
                <w:b/>
                <w:color w:val="222A35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color w:val="222A35"/>
                <w:kern w:val="0"/>
                <w14:ligatures w14:val="none"/>
              </w:rPr>
              <w:t>Período</w:t>
            </w:r>
            <w:r w:rsidRPr="00EE02B6">
              <w:rPr>
                <w:rFonts w:ascii="Arial" w:eastAsia="Times New Roman" w:hAnsi="Arial" w:cs="Arial"/>
                <w:b/>
                <w:color w:val="222A35"/>
                <w:kern w:val="0"/>
                <w14:ligatures w14:val="none"/>
              </w:rPr>
              <w:t xml:space="preserve"> 2024</w:t>
            </w:r>
            <w:r>
              <w:rPr>
                <w:rFonts w:ascii="Arial" w:eastAsia="Times New Roman" w:hAnsi="Arial" w:cs="Arial"/>
                <w:b/>
                <w:color w:val="222A35"/>
                <w:kern w:val="0"/>
                <w14:ligatures w14:val="none"/>
              </w:rPr>
              <w:t>-2023</w:t>
            </w:r>
          </w:p>
        </w:tc>
        <w:tc>
          <w:tcPr>
            <w:tcW w:w="6219" w:type="dxa"/>
            <w:shd w:val="clear" w:color="auto" w:fill="FFFF00"/>
          </w:tcPr>
          <w:p w14:paraId="2A840A11" w14:textId="77777777" w:rsidR="008635ED" w:rsidRPr="00EE02B6" w:rsidRDefault="008635ED" w:rsidP="005615DE">
            <w:pPr>
              <w:contextualSpacing/>
              <w:jc w:val="center"/>
              <w:rPr>
                <w:rFonts w:ascii="Arial" w:eastAsia="Times New Roman" w:hAnsi="Arial" w:cs="Arial"/>
                <w:b/>
                <w:color w:val="222A35"/>
                <w:kern w:val="0"/>
                <w14:ligatures w14:val="none"/>
              </w:rPr>
            </w:pPr>
            <w:r w:rsidRPr="00EE02B6">
              <w:rPr>
                <w:rFonts w:ascii="Arial" w:eastAsia="Times New Roman" w:hAnsi="Arial" w:cs="Arial"/>
                <w:b/>
                <w:color w:val="222A35"/>
                <w:kern w:val="0"/>
                <w14:ligatures w14:val="none"/>
              </w:rPr>
              <w:t>Interpretación:</w:t>
            </w:r>
          </w:p>
        </w:tc>
      </w:tr>
      <w:tr w:rsidR="008635ED" w14:paraId="1F938380" w14:textId="77777777" w:rsidTr="005615DE">
        <w:tc>
          <w:tcPr>
            <w:tcW w:w="3132" w:type="dxa"/>
            <w:shd w:val="clear" w:color="auto" w:fill="00B0F0"/>
          </w:tcPr>
          <w:p w14:paraId="0BE2D29C" w14:textId="68A92AA3" w:rsidR="008635ED" w:rsidRDefault="008635ED" w:rsidP="005615DE">
            <w:pPr>
              <w:contextualSpacing/>
              <w:jc w:val="both"/>
              <w:rPr>
                <w:rFonts w:ascii="Arial" w:eastAsia="Times New Roman" w:hAnsi="Arial" w:cs="Arial"/>
                <w:color w:val="222A35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222A35"/>
                <w:kern w:val="0"/>
                <w14:ligatures w14:val="none"/>
              </w:rPr>
              <w:t>Inversiones a largo plazo:</w:t>
            </w:r>
          </w:p>
          <w:p w14:paraId="17B67394" w14:textId="3E9917B7" w:rsidR="008635ED" w:rsidRDefault="008635ED" w:rsidP="005615DE">
            <w:pPr>
              <w:contextualSpacing/>
              <w:jc w:val="both"/>
              <w:rPr>
                <w:rFonts w:ascii="Arial" w:eastAsia="Times New Roman" w:hAnsi="Arial" w:cs="Arial"/>
                <w:color w:val="222A35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222A35"/>
                <w:kern w:val="0"/>
                <w14:ligatures w14:val="none"/>
              </w:rPr>
              <w:t>Variación absoluta: (100%)</w:t>
            </w:r>
          </w:p>
          <w:p w14:paraId="4D7CC47D" w14:textId="74B7700C" w:rsidR="008635ED" w:rsidRDefault="008635ED" w:rsidP="005615DE">
            <w:pPr>
              <w:contextualSpacing/>
              <w:jc w:val="both"/>
              <w:rPr>
                <w:rFonts w:ascii="Arial" w:eastAsia="Times New Roman" w:hAnsi="Arial" w:cs="Arial"/>
                <w:color w:val="222A35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222A35"/>
                <w:kern w:val="0"/>
                <w14:ligatures w14:val="none"/>
              </w:rPr>
              <w:t>Variación porcentual: (25%)</w:t>
            </w:r>
          </w:p>
          <w:p w14:paraId="468AD370" w14:textId="77777777" w:rsidR="008635ED" w:rsidRDefault="008635ED" w:rsidP="005615DE">
            <w:pPr>
              <w:contextualSpacing/>
              <w:jc w:val="both"/>
              <w:rPr>
                <w:rFonts w:ascii="Arial" w:eastAsia="Times New Roman" w:hAnsi="Arial" w:cs="Arial"/>
                <w:color w:val="222A35"/>
                <w:kern w:val="0"/>
                <w14:ligatures w14:val="none"/>
              </w:rPr>
            </w:pPr>
          </w:p>
          <w:p w14:paraId="56DE5C55" w14:textId="44A42FED" w:rsidR="008635ED" w:rsidRDefault="008635ED" w:rsidP="005615DE">
            <w:pPr>
              <w:contextualSpacing/>
              <w:jc w:val="both"/>
              <w:rPr>
                <w:rFonts w:ascii="Arial" w:eastAsia="Times New Roman" w:hAnsi="Arial" w:cs="Arial"/>
                <w:color w:val="222A35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222A35"/>
                <w:kern w:val="0"/>
                <w14:ligatures w14:val="none"/>
              </w:rPr>
              <w:t>Capital social:</w:t>
            </w:r>
          </w:p>
          <w:p w14:paraId="2B891141" w14:textId="77777777" w:rsidR="008635ED" w:rsidRDefault="008635ED" w:rsidP="005615DE">
            <w:pPr>
              <w:contextualSpacing/>
              <w:jc w:val="both"/>
              <w:rPr>
                <w:rFonts w:ascii="Arial" w:eastAsia="Times New Roman" w:hAnsi="Arial" w:cs="Arial"/>
                <w:color w:val="222A35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222A35"/>
                <w:kern w:val="0"/>
                <w14:ligatures w14:val="none"/>
              </w:rPr>
              <w:t>Variación absoluta: 100</w:t>
            </w:r>
          </w:p>
          <w:p w14:paraId="4467C56D" w14:textId="77777777" w:rsidR="008635ED" w:rsidRDefault="008635ED" w:rsidP="005615DE">
            <w:pPr>
              <w:contextualSpacing/>
              <w:jc w:val="both"/>
              <w:rPr>
                <w:rFonts w:ascii="Arial" w:eastAsia="Times New Roman" w:hAnsi="Arial" w:cs="Arial"/>
                <w:color w:val="222A35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222A35"/>
                <w:kern w:val="0"/>
                <w14:ligatures w14:val="none"/>
              </w:rPr>
              <w:t>Variación porcentual: 12.5%</w:t>
            </w:r>
          </w:p>
          <w:p w14:paraId="0DBB6A2F" w14:textId="77777777" w:rsidR="008635ED" w:rsidRDefault="008635ED" w:rsidP="002B0D5F">
            <w:pPr>
              <w:contextualSpacing/>
              <w:jc w:val="both"/>
              <w:rPr>
                <w:rFonts w:ascii="Arial" w:eastAsia="Times New Roman" w:hAnsi="Arial" w:cs="Arial"/>
                <w:color w:val="222A35"/>
                <w:kern w:val="0"/>
                <w14:ligatures w14:val="none"/>
              </w:rPr>
            </w:pPr>
          </w:p>
        </w:tc>
        <w:tc>
          <w:tcPr>
            <w:tcW w:w="6219" w:type="dxa"/>
            <w:shd w:val="clear" w:color="auto" w:fill="00B0F0"/>
          </w:tcPr>
          <w:p w14:paraId="69E53994" w14:textId="221618BC" w:rsidR="006E6213" w:rsidRDefault="008635ED" w:rsidP="006E6213">
            <w:pPr>
              <w:contextualSpacing/>
              <w:jc w:val="both"/>
              <w:rPr>
                <w:rFonts w:ascii="Arial" w:eastAsia="Times New Roman" w:hAnsi="Arial" w:cs="Arial"/>
                <w:color w:val="222A35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222A35"/>
                <w:kern w:val="0"/>
                <w14:ligatures w14:val="none"/>
              </w:rPr>
              <w:t>Se observa un</w:t>
            </w:r>
            <w:r w:rsidR="006E6213">
              <w:rPr>
                <w:rFonts w:ascii="Arial" w:eastAsia="Times New Roman" w:hAnsi="Arial" w:cs="Arial"/>
                <w:color w:val="222A35"/>
                <w:kern w:val="0"/>
                <w14:ligatures w14:val="none"/>
              </w:rPr>
              <w:t>a disminución de las Inversiones a largo plazo</w:t>
            </w:r>
            <w:r w:rsidR="002B0D5F">
              <w:rPr>
                <w:rFonts w:ascii="Arial" w:eastAsia="Times New Roman" w:hAnsi="Arial" w:cs="Arial"/>
                <w:color w:val="222A35"/>
                <w:kern w:val="0"/>
                <w14:ligatures w14:val="none"/>
              </w:rPr>
              <w:t xml:space="preserve"> del 25%, lo cual significa una entrada de recursos a lo interno de la empresa.</w:t>
            </w:r>
          </w:p>
          <w:p w14:paraId="44BFA4F6" w14:textId="072841D8" w:rsidR="002B0D5F" w:rsidRDefault="002B0D5F" w:rsidP="006E6213">
            <w:pPr>
              <w:contextualSpacing/>
              <w:jc w:val="both"/>
              <w:rPr>
                <w:rFonts w:ascii="Arial" w:eastAsia="Times New Roman" w:hAnsi="Arial" w:cs="Arial"/>
                <w:color w:val="222A35"/>
                <w:kern w:val="0"/>
                <w14:ligatures w14:val="none"/>
              </w:rPr>
            </w:pPr>
          </w:p>
          <w:p w14:paraId="2E72B218" w14:textId="08C1A272" w:rsidR="002B0D5F" w:rsidRDefault="002B0D5F" w:rsidP="006E6213">
            <w:pPr>
              <w:contextualSpacing/>
              <w:jc w:val="both"/>
              <w:rPr>
                <w:rFonts w:ascii="Arial" w:eastAsia="Times New Roman" w:hAnsi="Arial" w:cs="Arial"/>
                <w:color w:val="222A35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222A35"/>
                <w:kern w:val="0"/>
                <w14:ligatures w14:val="none"/>
              </w:rPr>
              <w:t>Además, se observa un incremento del 12.5% en la cuenta de capital social, lo cual implica mayores aportes por parte de los dueños</w:t>
            </w:r>
            <w:r w:rsidR="00E31547">
              <w:rPr>
                <w:rFonts w:ascii="Arial" w:eastAsia="Times New Roman" w:hAnsi="Arial" w:cs="Arial"/>
                <w:color w:val="222A35"/>
                <w:kern w:val="0"/>
                <w14:ligatures w14:val="none"/>
              </w:rPr>
              <w:t>;</w:t>
            </w:r>
            <w:r>
              <w:rPr>
                <w:rFonts w:ascii="Arial" w:eastAsia="Times New Roman" w:hAnsi="Arial" w:cs="Arial"/>
                <w:color w:val="222A35"/>
                <w:kern w:val="0"/>
                <w14:ligatures w14:val="none"/>
              </w:rPr>
              <w:t xml:space="preserve"> sin embargo, estos esfuerzos no tuvieron un impacto positivo en las utilidades de la empresa, debido a la mala administración de los costos de ventas.</w:t>
            </w:r>
          </w:p>
          <w:p w14:paraId="161ADCC1" w14:textId="2B5F5515" w:rsidR="008635ED" w:rsidRDefault="008635ED" w:rsidP="005615DE">
            <w:pPr>
              <w:contextualSpacing/>
              <w:jc w:val="both"/>
              <w:rPr>
                <w:rFonts w:ascii="Arial" w:eastAsia="Times New Roman" w:hAnsi="Arial" w:cs="Arial"/>
                <w:color w:val="222A35"/>
                <w:kern w:val="0"/>
                <w14:ligatures w14:val="none"/>
              </w:rPr>
            </w:pPr>
          </w:p>
        </w:tc>
      </w:tr>
    </w:tbl>
    <w:p w14:paraId="79287F7E" w14:textId="77777777" w:rsidR="008635ED" w:rsidRPr="00EE02B6" w:rsidRDefault="008635ED" w:rsidP="008635ED">
      <w:pPr>
        <w:contextualSpacing/>
        <w:jc w:val="both"/>
        <w:rPr>
          <w:rFonts w:ascii="Arial" w:eastAsia="Times New Roman" w:hAnsi="Arial" w:cs="Arial"/>
          <w:color w:val="222A35"/>
          <w:kern w:val="0"/>
          <w14:ligatures w14:val="none"/>
        </w:rPr>
      </w:pPr>
    </w:p>
    <w:p w14:paraId="0E38A875" w14:textId="29FF59A1" w:rsidR="002F1356" w:rsidRDefault="006B633D" w:rsidP="002F1356">
      <w:pPr>
        <w:pStyle w:val="Sinespaciado"/>
        <w:numPr>
          <w:ilvl w:val="0"/>
          <w:numId w:val="2"/>
        </w:numPr>
        <w:rPr>
          <w:rFonts w:ascii="Calibri" w:hAnsi="Calibri" w:cs="Calibri"/>
          <w:b/>
          <w:bCs/>
          <w:sz w:val="24"/>
          <w:szCs w:val="24"/>
          <w:u w:val="single"/>
          <w:lang w:val="es-ES"/>
        </w:rPr>
      </w:pPr>
      <w:r>
        <w:rPr>
          <w:rFonts w:ascii="Calibri" w:hAnsi="Calibri" w:cs="Calibri"/>
          <w:b/>
          <w:bCs/>
          <w:sz w:val="24"/>
          <w:szCs w:val="24"/>
          <w:u w:val="single"/>
          <w:lang w:val="es-ES"/>
        </w:rPr>
        <w:t xml:space="preserve">Enlace de </w:t>
      </w:r>
      <w:r w:rsidR="002F1356" w:rsidRPr="002F1356">
        <w:rPr>
          <w:rFonts w:ascii="Calibri" w:hAnsi="Calibri" w:cs="Calibri"/>
          <w:b/>
          <w:bCs/>
          <w:sz w:val="24"/>
          <w:szCs w:val="24"/>
          <w:u w:val="single"/>
          <w:lang w:val="es-ES"/>
        </w:rPr>
        <w:t>Tutoriales</w:t>
      </w:r>
      <w:r>
        <w:rPr>
          <w:rFonts w:ascii="Calibri" w:hAnsi="Calibri" w:cs="Calibri"/>
          <w:b/>
          <w:bCs/>
          <w:sz w:val="24"/>
          <w:szCs w:val="24"/>
          <w:u w:val="single"/>
          <w:lang w:val="es-ES"/>
        </w:rPr>
        <w:t xml:space="preserve"> (si es necesario)</w:t>
      </w:r>
      <w:r w:rsidR="002F1356" w:rsidRPr="002F1356">
        <w:rPr>
          <w:rFonts w:ascii="Calibri" w:hAnsi="Calibri" w:cs="Calibri"/>
          <w:b/>
          <w:bCs/>
          <w:sz w:val="24"/>
          <w:szCs w:val="24"/>
          <w:u w:val="single"/>
          <w:lang w:val="es-ES"/>
        </w:rPr>
        <w:t>:</w:t>
      </w:r>
    </w:p>
    <w:p w14:paraId="4AD9745F" w14:textId="77777777" w:rsidR="002F1356" w:rsidRPr="00D211C0" w:rsidRDefault="002F1356" w:rsidP="002F1356">
      <w:pPr>
        <w:pStyle w:val="Sinespaciado"/>
        <w:rPr>
          <w:rFonts w:ascii="Calibri" w:hAnsi="Calibri" w:cs="Calibri"/>
          <w:b/>
          <w:bCs/>
          <w:sz w:val="24"/>
          <w:szCs w:val="24"/>
          <w:lang w:val="es-ES"/>
        </w:rPr>
      </w:pPr>
    </w:p>
    <w:p w14:paraId="703FDFB3" w14:textId="689DCB8F" w:rsidR="002F1356" w:rsidRDefault="00592E08" w:rsidP="002F1356">
      <w:pPr>
        <w:pStyle w:val="Sinespaciado"/>
        <w:rPr>
          <w:rFonts w:ascii="Calibri" w:hAnsi="Calibri" w:cs="Calibri"/>
          <w:b/>
          <w:bCs/>
          <w:sz w:val="24"/>
          <w:szCs w:val="24"/>
          <w:u w:val="single"/>
          <w:lang w:val="es-ES"/>
        </w:rPr>
      </w:pPr>
      <w:r>
        <w:rPr>
          <w:rFonts w:ascii="Calibri" w:hAnsi="Calibri" w:cs="Calibri"/>
          <w:b/>
          <w:bCs/>
          <w:sz w:val="24"/>
          <w:szCs w:val="24"/>
          <w:u w:val="single"/>
          <w:lang w:val="es-ES"/>
        </w:rPr>
        <w:t xml:space="preserve">CONTA2. </w:t>
      </w:r>
      <w:r w:rsidR="00BE491C">
        <w:rPr>
          <w:rFonts w:ascii="Calibri" w:hAnsi="Calibri" w:cs="Calibri"/>
          <w:b/>
          <w:bCs/>
          <w:sz w:val="24"/>
          <w:szCs w:val="24"/>
          <w:u w:val="single"/>
          <w:lang w:val="es-ES"/>
        </w:rPr>
        <w:t xml:space="preserve">Análisis vertical y horizontal de estados financieros. Disponible en: </w:t>
      </w:r>
      <w:hyperlink r:id="rId8" w:history="1">
        <w:r w:rsidRPr="00F44113">
          <w:rPr>
            <w:rStyle w:val="Hipervnculo"/>
            <w:rFonts w:ascii="Calibri" w:hAnsi="Calibri" w:cs="Calibri"/>
            <w:b/>
            <w:bCs/>
            <w:sz w:val="24"/>
            <w:szCs w:val="24"/>
            <w:lang w:val="es-ES"/>
          </w:rPr>
          <w:t>https://www.youtube.com/watch?v=0CF0jx8fTbk</w:t>
        </w:r>
      </w:hyperlink>
      <w:r>
        <w:rPr>
          <w:rFonts w:ascii="Calibri" w:hAnsi="Calibri" w:cs="Calibri"/>
          <w:b/>
          <w:bCs/>
          <w:sz w:val="24"/>
          <w:szCs w:val="24"/>
          <w:u w:val="single"/>
          <w:lang w:val="es-ES"/>
        </w:rPr>
        <w:t xml:space="preserve"> </w:t>
      </w:r>
    </w:p>
    <w:p w14:paraId="08971195" w14:textId="77777777" w:rsidR="00592E08" w:rsidRDefault="00592E08" w:rsidP="002F1356">
      <w:pPr>
        <w:pStyle w:val="Sinespaciado"/>
        <w:rPr>
          <w:rFonts w:ascii="Calibri" w:hAnsi="Calibri" w:cs="Calibri"/>
          <w:b/>
          <w:bCs/>
          <w:sz w:val="24"/>
          <w:szCs w:val="24"/>
          <w:u w:val="single"/>
          <w:lang w:val="es-ES"/>
        </w:rPr>
      </w:pPr>
    </w:p>
    <w:p w14:paraId="1E088052" w14:textId="11E172AF" w:rsidR="002F1356" w:rsidRPr="002F1356" w:rsidRDefault="002F1356" w:rsidP="002F1356">
      <w:pPr>
        <w:pStyle w:val="Sinespaciado"/>
        <w:numPr>
          <w:ilvl w:val="0"/>
          <w:numId w:val="2"/>
        </w:numPr>
        <w:rPr>
          <w:rFonts w:ascii="Calibri" w:hAnsi="Calibri" w:cs="Calibri"/>
          <w:b/>
          <w:bCs/>
          <w:sz w:val="24"/>
          <w:szCs w:val="24"/>
          <w:u w:val="single"/>
          <w:lang w:val="es-ES"/>
        </w:rPr>
      </w:pPr>
      <w:r>
        <w:rPr>
          <w:rFonts w:ascii="Calibri" w:hAnsi="Calibri" w:cs="Calibri"/>
          <w:b/>
          <w:bCs/>
          <w:sz w:val="24"/>
          <w:szCs w:val="24"/>
          <w:u w:val="single"/>
          <w:lang w:val="es-ES"/>
        </w:rPr>
        <w:t>Bibliografía:</w:t>
      </w:r>
    </w:p>
    <w:p w14:paraId="27CE7B1E" w14:textId="70F23ABB" w:rsidR="00177080" w:rsidRDefault="00592E08" w:rsidP="002F1356">
      <w:pPr>
        <w:pStyle w:val="Sinespaciado"/>
        <w:rPr>
          <w:rFonts w:ascii="Calibri" w:hAnsi="Calibri" w:cs="Calibri"/>
          <w:sz w:val="24"/>
          <w:szCs w:val="24"/>
          <w:lang w:val="es-ES"/>
        </w:rPr>
      </w:pPr>
      <w:r w:rsidRPr="00592E08">
        <w:rPr>
          <w:rFonts w:ascii="Calibri" w:hAnsi="Calibri" w:cs="Calibri"/>
          <w:sz w:val="24"/>
          <w:szCs w:val="24"/>
        </w:rPr>
        <w:t>Gitman, Lawrence J. y Zutter, Chad J</w:t>
      </w:r>
      <w:r w:rsidR="00177080" w:rsidRPr="00592E08">
        <w:rPr>
          <w:rFonts w:ascii="Calibri" w:hAnsi="Calibri" w:cs="Calibri"/>
          <w:sz w:val="24"/>
          <w:szCs w:val="24"/>
        </w:rPr>
        <w:t xml:space="preserve">. </w:t>
      </w:r>
      <w:r>
        <w:rPr>
          <w:rFonts w:ascii="Calibri" w:hAnsi="Calibri" w:cs="Calibri"/>
          <w:sz w:val="24"/>
          <w:szCs w:val="24"/>
          <w:lang w:val="es-ES"/>
        </w:rPr>
        <w:t>Principios de administración financiera</w:t>
      </w:r>
      <w:r w:rsidR="00177080" w:rsidRPr="00177080">
        <w:rPr>
          <w:rFonts w:ascii="Calibri" w:hAnsi="Calibri" w:cs="Calibri"/>
          <w:sz w:val="24"/>
          <w:szCs w:val="24"/>
          <w:lang w:val="es-ES"/>
        </w:rPr>
        <w:t xml:space="preserve">. </w:t>
      </w:r>
      <w:r>
        <w:rPr>
          <w:rFonts w:ascii="Calibri" w:hAnsi="Calibri" w:cs="Calibri"/>
          <w:sz w:val="24"/>
          <w:szCs w:val="24"/>
          <w:lang w:val="es-ES"/>
        </w:rPr>
        <w:t xml:space="preserve">Decimosegunda edición. </w:t>
      </w:r>
      <w:r w:rsidR="00177080" w:rsidRPr="00177080">
        <w:rPr>
          <w:rFonts w:ascii="Calibri" w:hAnsi="Calibri" w:cs="Calibri"/>
          <w:sz w:val="24"/>
          <w:szCs w:val="24"/>
          <w:lang w:val="es-ES"/>
        </w:rPr>
        <w:t xml:space="preserve">Disponible en: </w:t>
      </w:r>
      <w:hyperlink r:id="rId9" w:history="1">
        <w:r w:rsidRPr="00F44113">
          <w:rPr>
            <w:rStyle w:val="Hipervnculo"/>
            <w:rFonts w:ascii="Calibri" w:hAnsi="Calibri" w:cs="Calibri"/>
            <w:sz w:val="24"/>
            <w:szCs w:val="24"/>
            <w:lang w:val="es-ES"/>
          </w:rPr>
          <w:t>https://economicas.unsa.edu.ar/afinan/informacion_general/book/pcipios-adm-finan-12edi-gitman.pdf</w:t>
        </w:r>
      </w:hyperlink>
      <w:r>
        <w:rPr>
          <w:rFonts w:ascii="Calibri" w:hAnsi="Calibri" w:cs="Calibri"/>
          <w:sz w:val="24"/>
          <w:szCs w:val="24"/>
          <w:lang w:val="es-ES"/>
        </w:rPr>
        <w:t xml:space="preserve"> </w:t>
      </w:r>
    </w:p>
    <w:p w14:paraId="17C41956" w14:textId="2BC1796C" w:rsidR="000A4156" w:rsidRDefault="000A4156" w:rsidP="002F1356">
      <w:pPr>
        <w:pStyle w:val="Sinespaciado"/>
        <w:rPr>
          <w:rFonts w:ascii="Calibri" w:hAnsi="Calibri" w:cs="Calibri"/>
          <w:sz w:val="24"/>
          <w:szCs w:val="24"/>
          <w:lang w:val="es-ES"/>
        </w:rPr>
      </w:pPr>
    </w:p>
    <w:p w14:paraId="385BDE61" w14:textId="45CCCC6D" w:rsidR="000A4156" w:rsidRDefault="000A4156" w:rsidP="002F1356">
      <w:pPr>
        <w:pStyle w:val="Sinespaciado"/>
        <w:rPr>
          <w:rFonts w:ascii="Calibri" w:hAnsi="Calibri" w:cs="Calibri"/>
          <w:sz w:val="24"/>
          <w:szCs w:val="24"/>
          <w:lang w:val="es-ES"/>
        </w:rPr>
      </w:pPr>
      <w:r w:rsidRPr="000A4156">
        <w:rPr>
          <w:rFonts w:ascii="Calibri" w:hAnsi="Calibri" w:cs="Calibri"/>
          <w:sz w:val="24"/>
          <w:szCs w:val="24"/>
          <w:lang w:val="es-ES"/>
        </w:rPr>
        <w:t>Andrés Narváez Sánchez. Principios de administración financiera, Ediciones AN, Managua, 2012</w:t>
      </w:r>
      <w:r>
        <w:rPr>
          <w:rFonts w:ascii="Calibri" w:hAnsi="Calibri" w:cs="Calibri"/>
          <w:sz w:val="24"/>
          <w:szCs w:val="24"/>
          <w:lang w:val="es-ES"/>
        </w:rPr>
        <w:t>.</w:t>
      </w:r>
    </w:p>
    <w:p w14:paraId="48EDA9A0" w14:textId="77777777" w:rsidR="006B633D" w:rsidRDefault="006B633D" w:rsidP="002F1356">
      <w:pPr>
        <w:pStyle w:val="Sinespaciado"/>
        <w:rPr>
          <w:rFonts w:ascii="Calibri" w:hAnsi="Calibri" w:cs="Calibri"/>
          <w:sz w:val="24"/>
          <w:szCs w:val="24"/>
          <w:lang w:val="es-ES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1271"/>
        <w:gridCol w:w="3686"/>
        <w:gridCol w:w="4110"/>
      </w:tblGrid>
      <w:tr w:rsidR="006B633D" w14:paraId="5F4E04B6" w14:textId="77777777" w:rsidTr="006B633D">
        <w:trPr>
          <w:trHeight w:val="270"/>
        </w:trPr>
        <w:tc>
          <w:tcPr>
            <w:tcW w:w="1271" w:type="dxa"/>
            <w:vMerge w:val="restart"/>
            <w:vAlign w:val="center"/>
          </w:tcPr>
          <w:p w14:paraId="358F834B" w14:textId="51FD60B8" w:rsidR="006B633D" w:rsidRPr="006B633D" w:rsidRDefault="006B633D" w:rsidP="006B633D">
            <w:pPr>
              <w:pStyle w:val="Sinespaciad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</w:pPr>
            <w:r w:rsidRPr="006B633D"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  <w:t>VoBo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  <w:t>.</w:t>
            </w:r>
          </w:p>
        </w:tc>
        <w:tc>
          <w:tcPr>
            <w:tcW w:w="3686" w:type="dxa"/>
          </w:tcPr>
          <w:p w14:paraId="5DAC9249" w14:textId="77777777" w:rsidR="006B633D" w:rsidRDefault="006B633D" w:rsidP="002F1356">
            <w:pPr>
              <w:pStyle w:val="Sinespaciado"/>
              <w:rPr>
                <w:rFonts w:ascii="Calibri" w:hAnsi="Calibri" w:cs="Calibri"/>
                <w:sz w:val="24"/>
                <w:szCs w:val="24"/>
                <w:lang w:val="es-ES"/>
              </w:rPr>
            </w:pPr>
          </w:p>
        </w:tc>
        <w:tc>
          <w:tcPr>
            <w:tcW w:w="4110" w:type="dxa"/>
          </w:tcPr>
          <w:p w14:paraId="4074E3A5" w14:textId="77777777" w:rsidR="006B633D" w:rsidRPr="006B633D" w:rsidRDefault="006B633D" w:rsidP="002F1356">
            <w:pPr>
              <w:pStyle w:val="Sinespaciado"/>
              <w:rPr>
                <w:rFonts w:ascii="Freestyle Script" w:hAnsi="Freestyle Script" w:cs="Calibri"/>
                <w:sz w:val="28"/>
                <w:szCs w:val="28"/>
                <w:lang w:val="es-ES"/>
              </w:rPr>
            </w:pPr>
          </w:p>
        </w:tc>
      </w:tr>
      <w:tr w:rsidR="006B633D" w14:paraId="397D6F17" w14:textId="77777777" w:rsidTr="006B633D">
        <w:trPr>
          <w:trHeight w:val="136"/>
        </w:trPr>
        <w:tc>
          <w:tcPr>
            <w:tcW w:w="1271" w:type="dxa"/>
            <w:vMerge/>
          </w:tcPr>
          <w:p w14:paraId="4F1796CE" w14:textId="77777777" w:rsidR="006B633D" w:rsidRPr="006B633D" w:rsidRDefault="006B633D" w:rsidP="002F1356">
            <w:pPr>
              <w:pStyle w:val="Sinespaciado"/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3686" w:type="dxa"/>
          </w:tcPr>
          <w:p w14:paraId="57012AC3" w14:textId="23258E46" w:rsidR="006B633D" w:rsidRDefault="006B633D" w:rsidP="006B633D">
            <w:pPr>
              <w:pStyle w:val="Sinespaciado"/>
              <w:jc w:val="center"/>
              <w:rPr>
                <w:rFonts w:ascii="Calibri" w:hAnsi="Calibri" w:cs="Calibri"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sz w:val="24"/>
                <w:szCs w:val="24"/>
                <w:lang w:val="es-ES"/>
              </w:rPr>
              <w:t>Coordinador</w:t>
            </w:r>
          </w:p>
        </w:tc>
        <w:tc>
          <w:tcPr>
            <w:tcW w:w="4110" w:type="dxa"/>
          </w:tcPr>
          <w:p w14:paraId="62D25115" w14:textId="1CF285B0" w:rsidR="006B633D" w:rsidRDefault="006B633D" w:rsidP="006B633D">
            <w:pPr>
              <w:pStyle w:val="Sinespaciado"/>
              <w:jc w:val="center"/>
              <w:rPr>
                <w:rFonts w:ascii="Calibri" w:hAnsi="Calibri" w:cs="Calibri"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sz w:val="24"/>
                <w:szCs w:val="24"/>
                <w:lang w:val="es-ES"/>
              </w:rPr>
              <w:t>Asesora Pedagógica Educación Técnica</w:t>
            </w:r>
          </w:p>
        </w:tc>
      </w:tr>
    </w:tbl>
    <w:p w14:paraId="5A33C2D6" w14:textId="77777777" w:rsidR="002F1356" w:rsidRDefault="002F1356" w:rsidP="00586015">
      <w:pPr>
        <w:pStyle w:val="Sinespaciado"/>
        <w:rPr>
          <w:rFonts w:ascii="Calibri" w:hAnsi="Calibri" w:cs="Calibri"/>
          <w:b/>
          <w:bCs/>
          <w:sz w:val="24"/>
          <w:szCs w:val="24"/>
          <w:lang w:val="es-ES"/>
        </w:rPr>
      </w:pPr>
    </w:p>
    <w:sectPr w:rsidR="002F1356" w:rsidSect="00862BE4">
      <w:headerReference w:type="default" r:id="rId10"/>
      <w:pgSz w:w="12242" w:h="15842" w:code="1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60E7B" w14:textId="77777777" w:rsidR="00E273CE" w:rsidRDefault="00E273CE" w:rsidP="00FD3061">
      <w:pPr>
        <w:spacing w:after="0" w:line="240" w:lineRule="auto"/>
      </w:pPr>
      <w:r>
        <w:separator/>
      </w:r>
    </w:p>
  </w:endnote>
  <w:endnote w:type="continuationSeparator" w:id="0">
    <w:p w14:paraId="4C7A1FF4" w14:textId="77777777" w:rsidR="00E273CE" w:rsidRDefault="00E273CE" w:rsidP="00FD3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5A968" w14:textId="77777777" w:rsidR="00E273CE" w:rsidRDefault="00E273CE" w:rsidP="00FD3061">
      <w:pPr>
        <w:spacing w:after="0" w:line="240" w:lineRule="auto"/>
      </w:pPr>
      <w:r>
        <w:separator/>
      </w:r>
    </w:p>
  </w:footnote>
  <w:footnote w:type="continuationSeparator" w:id="0">
    <w:p w14:paraId="656C5191" w14:textId="77777777" w:rsidR="00E273CE" w:rsidRDefault="00E273CE" w:rsidP="00FD3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03DA8" w14:textId="24257AF7" w:rsidR="00EE02B6" w:rsidRPr="00FD3061" w:rsidRDefault="00EE02B6" w:rsidP="00FD3061">
    <w:pPr>
      <w:spacing w:after="0" w:line="240" w:lineRule="auto"/>
      <w:jc w:val="center"/>
      <w:rPr>
        <w:rFonts w:ascii="Cambria" w:eastAsia="Calibri" w:hAnsi="Cambria" w:cs="Times New Roman"/>
        <w:b/>
        <w:kern w:val="0"/>
        <w:sz w:val="32"/>
        <w14:ligatures w14:val="none"/>
      </w:rPr>
    </w:pPr>
    <w:r w:rsidRPr="00FD3061">
      <w:rPr>
        <w:rFonts w:ascii="Cambria" w:eastAsia="Calibri" w:hAnsi="Cambria" w:cs="Times New Roman"/>
        <w:b/>
        <w:noProof/>
        <w:kern w:val="0"/>
        <w:sz w:val="32"/>
        <w14:ligatures w14:val="none"/>
      </w:rPr>
      <w:drawing>
        <wp:anchor distT="0" distB="0" distL="114300" distR="114300" simplePos="0" relativeHeight="251660288" behindDoc="0" locked="0" layoutInCell="1" allowOverlap="1" wp14:anchorId="311F62DD" wp14:editId="4CEB10D9">
          <wp:simplePos x="0" y="0"/>
          <wp:positionH relativeFrom="margin">
            <wp:posOffset>-238447</wp:posOffset>
          </wp:positionH>
          <wp:positionV relativeFrom="paragraph">
            <wp:posOffset>-177165</wp:posOffset>
          </wp:positionV>
          <wp:extent cx="775979" cy="765493"/>
          <wp:effectExtent l="0" t="0" r="5080" b="0"/>
          <wp:wrapNone/>
          <wp:docPr id="1832218365" name="Imagen 18322183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9" cy="7654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mbria" w:eastAsia="Calibri" w:hAnsi="Cambria" w:cs="Times New Roman"/>
        <w:b/>
        <w:kern w:val="0"/>
        <w:sz w:val="32"/>
        <w14:ligatures w14:val="none"/>
      </w:rPr>
      <w:t xml:space="preserve">            </w:t>
    </w:r>
    <w:r w:rsidRPr="00FD3061">
      <w:rPr>
        <w:rFonts w:ascii="Cambria" w:eastAsia="Calibri" w:hAnsi="Cambria" w:cs="Times New Roman"/>
        <w:b/>
        <w:kern w:val="0"/>
        <w:sz w:val="32"/>
        <w14:ligatures w14:val="none"/>
      </w:rPr>
      <w:t>IN</w:t>
    </w:r>
    <w:r>
      <w:rPr>
        <w:rFonts w:ascii="Cambria" w:eastAsia="Calibri" w:hAnsi="Cambria" w:cs="Times New Roman"/>
        <w:b/>
        <w:kern w:val="0"/>
        <w:sz w:val="32"/>
        <w14:ligatures w14:val="none"/>
      </w:rPr>
      <w:t>TAE</w:t>
    </w:r>
    <w:r w:rsidRPr="00FD3061">
      <w:rPr>
        <w:rFonts w:ascii="Cambria" w:eastAsia="Calibri" w:hAnsi="Cambria" w:cs="Times New Roman"/>
        <w:b/>
        <w:kern w:val="0"/>
        <w:sz w:val="32"/>
        <w14:ligatures w14:val="none"/>
      </w:rPr>
      <w:t>- MERCANTIL DE OCCIDENTE</w:t>
    </w:r>
  </w:p>
  <w:p w14:paraId="093A2ED3" w14:textId="43535250" w:rsidR="00EE02B6" w:rsidRPr="00FD3061" w:rsidRDefault="00EE02B6" w:rsidP="00FD3061">
    <w:pPr>
      <w:spacing w:after="0" w:line="240" w:lineRule="auto"/>
      <w:jc w:val="center"/>
      <w:rPr>
        <w:rFonts w:ascii="Cambria" w:eastAsia="Calibri" w:hAnsi="Cambria" w:cs="Times New Roman"/>
        <w:kern w:val="0"/>
        <w14:ligatures w14:val="none"/>
      </w:rPr>
    </w:pPr>
    <w:r>
      <w:rPr>
        <w:rFonts w:ascii="Cambria" w:eastAsia="Calibri" w:hAnsi="Cambria" w:cs="Times New Roman"/>
        <w:kern w:val="0"/>
        <w14:ligatures w14:val="none"/>
      </w:rPr>
      <w:t xml:space="preserve">         </w:t>
    </w:r>
    <w:r w:rsidRPr="00FD3061">
      <w:rPr>
        <w:rFonts w:ascii="Cambria" w:eastAsia="Calibri" w:hAnsi="Cambria" w:cs="Times New Roman"/>
        <w:kern w:val="0"/>
        <w14:ligatures w14:val="none"/>
      </w:rPr>
      <w:t>Chinandega, Nicaragua</w:t>
    </w:r>
  </w:p>
  <w:p w14:paraId="1823117F" w14:textId="40E96777" w:rsidR="00EE02B6" w:rsidRPr="00FD3061" w:rsidRDefault="00EE02B6" w:rsidP="00FD3061">
    <w:pPr>
      <w:jc w:val="center"/>
      <w:rPr>
        <w:rFonts w:ascii="Cambria" w:eastAsia="Calibri" w:hAnsi="Cambria" w:cs="Times New Roman"/>
        <w:kern w:val="0"/>
        <w14:ligatures w14:val="none"/>
      </w:rPr>
    </w:pPr>
    <w:r w:rsidRPr="00FD3061">
      <w:rPr>
        <w:rFonts w:ascii="Cambria" w:eastAsia="Calibri" w:hAnsi="Cambria" w:cs="Times New Roman"/>
        <w:noProof/>
        <w:kern w:val="0"/>
        <w:sz w:val="24"/>
        <w14:ligatures w14:val="none"/>
      </w:rPr>
      <w:drawing>
        <wp:anchor distT="0" distB="0" distL="114300" distR="114300" simplePos="0" relativeHeight="251659264" behindDoc="0" locked="0" layoutInCell="1" allowOverlap="1" wp14:anchorId="24797681" wp14:editId="38A05246">
          <wp:simplePos x="0" y="0"/>
          <wp:positionH relativeFrom="column">
            <wp:posOffset>2042795</wp:posOffset>
          </wp:positionH>
          <wp:positionV relativeFrom="paragraph">
            <wp:posOffset>243205</wp:posOffset>
          </wp:positionV>
          <wp:extent cx="1701165" cy="390525"/>
          <wp:effectExtent l="0" t="0" r="0" b="9525"/>
          <wp:wrapNone/>
          <wp:docPr id="759333875" name="Imagen 7593338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16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FD3061">
      <w:rPr>
        <w:rFonts w:ascii="Cambria" w:eastAsia="Calibri" w:hAnsi="Cambria" w:cs="Times New Roman"/>
        <w:kern w:val="0"/>
        <w14:ligatures w14:val="none"/>
      </w:rPr>
      <w:t>“</w:t>
    </w:r>
    <w:r>
      <w:rPr>
        <w:rFonts w:ascii="Cambria" w:eastAsia="Calibri" w:hAnsi="Cambria" w:cs="Times New Roman"/>
        <w:kern w:val="0"/>
        <w14:ligatures w14:val="none"/>
      </w:rPr>
      <w:t xml:space="preserve">                 “S</w:t>
    </w:r>
    <w:r w:rsidRPr="00FD3061">
      <w:rPr>
        <w:rFonts w:ascii="Cambria" w:eastAsia="Calibri" w:hAnsi="Cambria" w:cs="Times New Roman"/>
        <w:kern w:val="0"/>
        <w14:ligatures w14:val="none"/>
      </w:rPr>
      <w:t xml:space="preserve">olidez en el saber, destreza en el hacer e integridad en el ser” </w:t>
    </w:r>
  </w:p>
  <w:p w14:paraId="27A8F66B" w14:textId="41EC83A6" w:rsidR="00EE02B6" w:rsidRDefault="00EE02B6" w:rsidP="00FD3061">
    <w:pPr>
      <w:jc w:val="center"/>
      <w:rPr>
        <w:rFonts w:ascii="Cambria" w:eastAsia="Calibri" w:hAnsi="Cambria" w:cs="Times New Roman"/>
        <w:kern w:val="0"/>
        <w14:ligatures w14:val="none"/>
      </w:rPr>
    </w:pPr>
  </w:p>
  <w:p w14:paraId="6674839B" w14:textId="77777777" w:rsidR="00EE02B6" w:rsidRPr="00FD3061" w:rsidRDefault="00EE02B6" w:rsidP="00FD3061">
    <w:pPr>
      <w:jc w:val="center"/>
      <w:rPr>
        <w:rFonts w:ascii="Cambria" w:eastAsia="Calibri" w:hAnsi="Cambria" w:cs="Times New Roman"/>
        <w:kern w:val="0"/>
        <w14:ligatures w14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44FB"/>
    <w:multiLevelType w:val="hybridMultilevel"/>
    <w:tmpl w:val="226CD536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F1C40"/>
    <w:multiLevelType w:val="hybridMultilevel"/>
    <w:tmpl w:val="528C1A8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C7926"/>
    <w:multiLevelType w:val="hybridMultilevel"/>
    <w:tmpl w:val="E5A444A2"/>
    <w:lvl w:ilvl="0" w:tplc="821269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8624E"/>
    <w:multiLevelType w:val="hybridMultilevel"/>
    <w:tmpl w:val="918E68B8"/>
    <w:lvl w:ilvl="0" w:tplc="B2EA66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800" w:hanging="360"/>
      </w:pPr>
    </w:lvl>
    <w:lvl w:ilvl="2" w:tplc="4C0A001B" w:tentative="1">
      <w:start w:val="1"/>
      <w:numFmt w:val="lowerRoman"/>
      <w:lvlText w:val="%3."/>
      <w:lvlJc w:val="right"/>
      <w:pPr>
        <w:ind w:left="2520" w:hanging="180"/>
      </w:pPr>
    </w:lvl>
    <w:lvl w:ilvl="3" w:tplc="4C0A000F" w:tentative="1">
      <w:start w:val="1"/>
      <w:numFmt w:val="decimal"/>
      <w:lvlText w:val="%4."/>
      <w:lvlJc w:val="left"/>
      <w:pPr>
        <w:ind w:left="3240" w:hanging="360"/>
      </w:pPr>
    </w:lvl>
    <w:lvl w:ilvl="4" w:tplc="4C0A0019" w:tentative="1">
      <w:start w:val="1"/>
      <w:numFmt w:val="lowerLetter"/>
      <w:lvlText w:val="%5."/>
      <w:lvlJc w:val="left"/>
      <w:pPr>
        <w:ind w:left="3960" w:hanging="360"/>
      </w:pPr>
    </w:lvl>
    <w:lvl w:ilvl="5" w:tplc="4C0A001B" w:tentative="1">
      <w:start w:val="1"/>
      <w:numFmt w:val="lowerRoman"/>
      <w:lvlText w:val="%6."/>
      <w:lvlJc w:val="right"/>
      <w:pPr>
        <w:ind w:left="4680" w:hanging="180"/>
      </w:pPr>
    </w:lvl>
    <w:lvl w:ilvl="6" w:tplc="4C0A000F" w:tentative="1">
      <w:start w:val="1"/>
      <w:numFmt w:val="decimal"/>
      <w:lvlText w:val="%7."/>
      <w:lvlJc w:val="left"/>
      <w:pPr>
        <w:ind w:left="5400" w:hanging="360"/>
      </w:pPr>
    </w:lvl>
    <w:lvl w:ilvl="7" w:tplc="4C0A0019" w:tentative="1">
      <w:start w:val="1"/>
      <w:numFmt w:val="lowerLetter"/>
      <w:lvlText w:val="%8."/>
      <w:lvlJc w:val="left"/>
      <w:pPr>
        <w:ind w:left="6120" w:hanging="360"/>
      </w:pPr>
    </w:lvl>
    <w:lvl w:ilvl="8" w:tplc="4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3C72C7"/>
    <w:multiLevelType w:val="hybridMultilevel"/>
    <w:tmpl w:val="4D3442F4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D0A3C"/>
    <w:multiLevelType w:val="hybridMultilevel"/>
    <w:tmpl w:val="17DE1EDE"/>
    <w:lvl w:ilvl="0" w:tplc="1F80D1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01B96"/>
    <w:multiLevelType w:val="hybridMultilevel"/>
    <w:tmpl w:val="2E5E35DC"/>
    <w:lvl w:ilvl="0" w:tplc="4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351AE"/>
    <w:multiLevelType w:val="hybridMultilevel"/>
    <w:tmpl w:val="9C1A0B9C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7E5CA8"/>
    <w:multiLevelType w:val="hybridMultilevel"/>
    <w:tmpl w:val="AB821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94C"/>
    <w:rsid w:val="00015C62"/>
    <w:rsid w:val="000411F2"/>
    <w:rsid w:val="000412FE"/>
    <w:rsid w:val="00041AF8"/>
    <w:rsid w:val="00051CCC"/>
    <w:rsid w:val="0005524A"/>
    <w:rsid w:val="0007383C"/>
    <w:rsid w:val="000772CA"/>
    <w:rsid w:val="000A4156"/>
    <w:rsid w:val="000D45BE"/>
    <w:rsid w:val="000E32B3"/>
    <w:rsid w:val="000E46D8"/>
    <w:rsid w:val="000E4D1F"/>
    <w:rsid w:val="00130141"/>
    <w:rsid w:val="00131984"/>
    <w:rsid w:val="00144595"/>
    <w:rsid w:val="00153A8C"/>
    <w:rsid w:val="0015579F"/>
    <w:rsid w:val="00177080"/>
    <w:rsid w:val="001B01F7"/>
    <w:rsid w:val="001C59BB"/>
    <w:rsid w:val="001D394C"/>
    <w:rsid w:val="001F1DF1"/>
    <w:rsid w:val="001F56A0"/>
    <w:rsid w:val="001F706C"/>
    <w:rsid w:val="0020052F"/>
    <w:rsid w:val="00224998"/>
    <w:rsid w:val="00227764"/>
    <w:rsid w:val="002415C1"/>
    <w:rsid w:val="002433D9"/>
    <w:rsid w:val="002546F9"/>
    <w:rsid w:val="00266D66"/>
    <w:rsid w:val="00296ED0"/>
    <w:rsid w:val="002A4204"/>
    <w:rsid w:val="002A427F"/>
    <w:rsid w:val="002B0D5F"/>
    <w:rsid w:val="002B6B63"/>
    <w:rsid w:val="002D0523"/>
    <w:rsid w:val="002D4A54"/>
    <w:rsid w:val="002E6EB8"/>
    <w:rsid w:val="002F1356"/>
    <w:rsid w:val="002F1A59"/>
    <w:rsid w:val="002F2820"/>
    <w:rsid w:val="00312A27"/>
    <w:rsid w:val="00324285"/>
    <w:rsid w:val="003403B8"/>
    <w:rsid w:val="003411AF"/>
    <w:rsid w:val="0036469F"/>
    <w:rsid w:val="00393080"/>
    <w:rsid w:val="0039338D"/>
    <w:rsid w:val="00394B57"/>
    <w:rsid w:val="003B77C6"/>
    <w:rsid w:val="003C0187"/>
    <w:rsid w:val="003D6854"/>
    <w:rsid w:val="00406038"/>
    <w:rsid w:val="004172FC"/>
    <w:rsid w:val="004267BB"/>
    <w:rsid w:val="0043041F"/>
    <w:rsid w:val="00443478"/>
    <w:rsid w:val="00452FCA"/>
    <w:rsid w:val="00461313"/>
    <w:rsid w:val="00461837"/>
    <w:rsid w:val="00477E59"/>
    <w:rsid w:val="0048355A"/>
    <w:rsid w:val="004C6952"/>
    <w:rsid w:val="004D1122"/>
    <w:rsid w:val="005019DF"/>
    <w:rsid w:val="0051092A"/>
    <w:rsid w:val="00516699"/>
    <w:rsid w:val="00563313"/>
    <w:rsid w:val="00566D17"/>
    <w:rsid w:val="00575667"/>
    <w:rsid w:val="00586015"/>
    <w:rsid w:val="00592E08"/>
    <w:rsid w:val="005A46AE"/>
    <w:rsid w:val="005B6439"/>
    <w:rsid w:val="005F5DF1"/>
    <w:rsid w:val="00614023"/>
    <w:rsid w:val="00617AB5"/>
    <w:rsid w:val="00632FC2"/>
    <w:rsid w:val="00635BA9"/>
    <w:rsid w:val="00640FE1"/>
    <w:rsid w:val="006472B7"/>
    <w:rsid w:val="0065474C"/>
    <w:rsid w:val="0068505C"/>
    <w:rsid w:val="006B633D"/>
    <w:rsid w:val="006D66AC"/>
    <w:rsid w:val="006E04F4"/>
    <w:rsid w:val="006E0896"/>
    <w:rsid w:val="006E6213"/>
    <w:rsid w:val="006E688C"/>
    <w:rsid w:val="00702E02"/>
    <w:rsid w:val="00703A13"/>
    <w:rsid w:val="007550CE"/>
    <w:rsid w:val="0077131A"/>
    <w:rsid w:val="00773044"/>
    <w:rsid w:val="00774052"/>
    <w:rsid w:val="00780817"/>
    <w:rsid w:val="00797D5C"/>
    <w:rsid w:val="007A719C"/>
    <w:rsid w:val="007D19FC"/>
    <w:rsid w:val="007E3354"/>
    <w:rsid w:val="00837194"/>
    <w:rsid w:val="00850B7B"/>
    <w:rsid w:val="00862BE4"/>
    <w:rsid w:val="008635ED"/>
    <w:rsid w:val="00882489"/>
    <w:rsid w:val="008908FB"/>
    <w:rsid w:val="008919F9"/>
    <w:rsid w:val="008A4D7D"/>
    <w:rsid w:val="008C2C2B"/>
    <w:rsid w:val="008D73A9"/>
    <w:rsid w:val="008F4D59"/>
    <w:rsid w:val="00957159"/>
    <w:rsid w:val="00964ECA"/>
    <w:rsid w:val="00975609"/>
    <w:rsid w:val="009B2210"/>
    <w:rsid w:val="009B4AD8"/>
    <w:rsid w:val="009C35C7"/>
    <w:rsid w:val="009D7A9D"/>
    <w:rsid w:val="00A177DE"/>
    <w:rsid w:val="00A4229D"/>
    <w:rsid w:val="00A60C65"/>
    <w:rsid w:val="00A7611C"/>
    <w:rsid w:val="00AA1916"/>
    <w:rsid w:val="00AA7FC0"/>
    <w:rsid w:val="00AC5C7A"/>
    <w:rsid w:val="00AE2DCA"/>
    <w:rsid w:val="00AE7892"/>
    <w:rsid w:val="00AF4113"/>
    <w:rsid w:val="00B03240"/>
    <w:rsid w:val="00B1481B"/>
    <w:rsid w:val="00B4423E"/>
    <w:rsid w:val="00B53738"/>
    <w:rsid w:val="00B613D8"/>
    <w:rsid w:val="00B671ED"/>
    <w:rsid w:val="00B96DED"/>
    <w:rsid w:val="00BA67D2"/>
    <w:rsid w:val="00BC4626"/>
    <w:rsid w:val="00BC4F82"/>
    <w:rsid w:val="00BE491C"/>
    <w:rsid w:val="00C1345A"/>
    <w:rsid w:val="00C1417F"/>
    <w:rsid w:val="00C25E80"/>
    <w:rsid w:val="00C7312F"/>
    <w:rsid w:val="00C773FD"/>
    <w:rsid w:val="00C9518D"/>
    <w:rsid w:val="00CB1E58"/>
    <w:rsid w:val="00CB3007"/>
    <w:rsid w:val="00CB65F9"/>
    <w:rsid w:val="00D02755"/>
    <w:rsid w:val="00D211C0"/>
    <w:rsid w:val="00D30EE6"/>
    <w:rsid w:val="00D35FE5"/>
    <w:rsid w:val="00D36AD9"/>
    <w:rsid w:val="00D52366"/>
    <w:rsid w:val="00D636E2"/>
    <w:rsid w:val="00D7252A"/>
    <w:rsid w:val="00D83C49"/>
    <w:rsid w:val="00D87EA3"/>
    <w:rsid w:val="00D9352D"/>
    <w:rsid w:val="00DA45F8"/>
    <w:rsid w:val="00DA493A"/>
    <w:rsid w:val="00DC2D20"/>
    <w:rsid w:val="00DD6CE3"/>
    <w:rsid w:val="00DD716D"/>
    <w:rsid w:val="00E03DD3"/>
    <w:rsid w:val="00E13627"/>
    <w:rsid w:val="00E273CE"/>
    <w:rsid w:val="00E303E2"/>
    <w:rsid w:val="00E31547"/>
    <w:rsid w:val="00E447DB"/>
    <w:rsid w:val="00E505AC"/>
    <w:rsid w:val="00E52CA2"/>
    <w:rsid w:val="00E757CD"/>
    <w:rsid w:val="00EA2001"/>
    <w:rsid w:val="00EE02B6"/>
    <w:rsid w:val="00EE498D"/>
    <w:rsid w:val="00EE5CC5"/>
    <w:rsid w:val="00F067D6"/>
    <w:rsid w:val="00F131F2"/>
    <w:rsid w:val="00F16831"/>
    <w:rsid w:val="00F318D8"/>
    <w:rsid w:val="00F33CDA"/>
    <w:rsid w:val="00F608F7"/>
    <w:rsid w:val="00F67B5D"/>
    <w:rsid w:val="00F75CF4"/>
    <w:rsid w:val="00F855CC"/>
    <w:rsid w:val="00F94704"/>
    <w:rsid w:val="00F96050"/>
    <w:rsid w:val="00FD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78FDD23"/>
  <w15:chartTrackingRefBased/>
  <w15:docId w15:val="{BC56E7F3-9F9A-4382-9D92-4DA0C039E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5ED"/>
    <w:rPr>
      <w:lang w:val="es-NI"/>
    </w:rPr>
  </w:style>
  <w:style w:type="paragraph" w:styleId="Ttulo1">
    <w:name w:val="heading 1"/>
    <w:basedOn w:val="Normal"/>
    <w:next w:val="Normal"/>
    <w:link w:val="Ttulo1Car"/>
    <w:uiPriority w:val="9"/>
    <w:qFormat/>
    <w:rsid w:val="001D3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D3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D39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D3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D39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D39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D39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D39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D39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D394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NI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D394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NI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D394C"/>
    <w:rPr>
      <w:rFonts w:eastAsiaTheme="majorEastAsia" w:cstheme="majorBidi"/>
      <w:color w:val="0F4761" w:themeColor="accent1" w:themeShade="BF"/>
      <w:sz w:val="28"/>
      <w:szCs w:val="28"/>
      <w:lang w:val="es-NI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D394C"/>
    <w:rPr>
      <w:rFonts w:eastAsiaTheme="majorEastAsia" w:cstheme="majorBidi"/>
      <w:i/>
      <w:iCs/>
      <w:color w:val="0F4761" w:themeColor="accent1" w:themeShade="BF"/>
      <w:lang w:val="es-NI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D394C"/>
    <w:rPr>
      <w:rFonts w:eastAsiaTheme="majorEastAsia" w:cstheme="majorBidi"/>
      <w:color w:val="0F4761" w:themeColor="accent1" w:themeShade="BF"/>
      <w:lang w:val="es-NI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D394C"/>
    <w:rPr>
      <w:rFonts w:eastAsiaTheme="majorEastAsia" w:cstheme="majorBidi"/>
      <w:i/>
      <w:iCs/>
      <w:color w:val="595959" w:themeColor="text1" w:themeTint="A6"/>
      <w:lang w:val="es-NI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D394C"/>
    <w:rPr>
      <w:rFonts w:eastAsiaTheme="majorEastAsia" w:cstheme="majorBidi"/>
      <w:color w:val="595959" w:themeColor="text1" w:themeTint="A6"/>
      <w:lang w:val="es-NI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D394C"/>
    <w:rPr>
      <w:rFonts w:eastAsiaTheme="majorEastAsia" w:cstheme="majorBidi"/>
      <w:i/>
      <w:iCs/>
      <w:color w:val="272727" w:themeColor="text1" w:themeTint="D8"/>
      <w:lang w:val="es-NI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D394C"/>
    <w:rPr>
      <w:rFonts w:eastAsiaTheme="majorEastAsia" w:cstheme="majorBidi"/>
      <w:color w:val="272727" w:themeColor="text1" w:themeTint="D8"/>
      <w:lang w:val="es-NI"/>
    </w:rPr>
  </w:style>
  <w:style w:type="paragraph" w:styleId="Ttulo">
    <w:name w:val="Title"/>
    <w:basedOn w:val="Normal"/>
    <w:next w:val="Normal"/>
    <w:link w:val="TtuloCar"/>
    <w:uiPriority w:val="10"/>
    <w:qFormat/>
    <w:rsid w:val="001D39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D394C"/>
    <w:rPr>
      <w:rFonts w:asciiTheme="majorHAnsi" w:eastAsiaTheme="majorEastAsia" w:hAnsiTheme="majorHAnsi" w:cstheme="majorBidi"/>
      <w:spacing w:val="-10"/>
      <w:kern w:val="28"/>
      <w:sz w:val="56"/>
      <w:szCs w:val="56"/>
      <w:lang w:val="es-NI"/>
    </w:rPr>
  </w:style>
  <w:style w:type="paragraph" w:styleId="Subttulo">
    <w:name w:val="Subtitle"/>
    <w:basedOn w:val="Normal"/>
    <w:next w:val="Normal"/>
    <w:link w:val="SubttuloCar"/>
    <w:uiPriority w:val="11"/>
    <w:qFormat/>
    <w:rsid w:val="001D39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D394C"/>
    <w:rPr>
      <w:rFonts w:eastAsiaTheme="majorEastAsia" w:cstheme="majorBidi"/>
      <w:color w:val="595959" w:themeColor="text1" w:themeTint="A6"/>
      <w:spacing w:val="15"/>
      <w:sz w:val="28"/>
      <w:szCs w:val="28"/>
      <w:lang w:val="es-NI"/>
    </w:rPr>
  </w:style>
  <w:style w:type="paragraph" w:styleId="Cita">
    <w:name w:val="Quote"/>
    <w:basedOn w:val="Normal"/>
    <w:next w:val="Normal"/>
    <w:link w:val="CitaCar"/>
    <w:uiPriority w:val="29"/>
    <w:qFormat/>
    <w:rsid w:val="001D3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D394C"/>
    <w:rPr>
      <w:i/>
      <w:iCs/>
      <w:color w:val="404040" w:themeColor="text1" w:themeTint="BF"/>
      <w:lang w:val="es-NI"/>
    </w:rPr>
  </w:style>
  <w:style w:type="paragraph" w:styleId="Prrafodelista">
    <w:name w:val="List Paragraph"/>
    <w:basedOn w:val="Normal"/>
    <w:uiPriority w:val="34"/>
    <w:qFormat/>
    <w:rsid w:val="001D394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D394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D39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D394C"/>
    <w:rPr>
      <w:i/>
      <w:iCs/>
      <w:color w:val="0F4761" w:themeColor="accent1" w:themeShade="BF"/>
      <w:lang w:val="es-NI"/>
    </w:rPr>
  </w:style>
  <w:style w:type="character" w:styleId="Referenciaintensa">
    <w:name w:val="Intense Reference"/>
    <w:basedOn w:val="Fuentedeprrafopredeter"/>
    <w:uiPriority w:val="32"/>
    <w:qFormat/>
    <w:rsid w:val="001D394C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1D3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D3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3061"/>
    <w:rPr>
      <w:lang w:val="es-NI"/>
    </w:rPr>
  </w:style>
  <w:style w:type="paragraph" w:styleId="Piedepgina">
    <w:name w:val="footer"/>
    <w:basedOn w:val="Normal"/>
    <w:link w:val="PiedepginaCar"/>
    <w:uiPriority w:val="99"/>
    <w:unhideWhenUsed/>
    <w:rsid w:val="00FD3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3061"/>
    <w:rPr>
      <w:lang w:val="es-NI"/>
    </w:rPr>
  </w:style>
  <w:style w:type="paragraph" w:styleId="Sinespaciado">
    <w:name w:val="No Spacing"/>
    <w:uiPriority w:val="1"/>
    <w:qFormat/>
    <w:rsid w:val="00144595"/>
    <w:pPr>
      <w:spacing w:after="0" w:line="240" w:lineRule="auto"/>
    </w:pPr>
    <w:rPr>
      <w:lang w:val="es-NI"/>
    </w:rPr>
  </w:style>
  <w:style w:type="character" w:styleId="Hipervnculo">
    <w:name w:val="Hyperlink"/>
    <w:basedOn w:val="Fuentedeprrafopredeter"/>
    <w:uiPriority w:val="99"/>
    <w:unhideWhenUsed/>
    <w:rsid w:val="005A46AE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A46AE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D02755"/>
    <w:pPr>
      <w:spacing w:after="0" w:line="240" w:lineRule="auto"/>
    </w:pPr>
    <w:rPr>
      <w:rFonts w:ascii="Calibri" w:eastAsia="Calibri" w:hAnsi="Calibri" w:cs="Times New Roman"/>
      <w:kern w:val="0"/>
      <w:lang w:val="es-NI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227764"/>
    <w:pPr>
      <w:spacing w:after="0" w:line="240" w:lineRule="auto"/>
    </w:pPr>
    <w:rPr>
      <w:rFonts w:ascii="Calibri" w:eastAsia="Calibri" w:hAnsi="Calibri" w:cs="Times New Roman"/>
      <w:kern w:val="0"/>
      <w:lang w:val="es-NI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B671ED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563313"/>
    <w:rPr>
      <w:color w:val="96607D" w:themeColor="followedHyperlink"/>
      <w:u w:val="single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6E688C"/>
    <w:pPr>
      <w:spacing w:after="0" w:line="240" w:lineRule="auto"/>
    </w:pPr>
    <w:rPr>
      <w:kern w:val="0"/>
      <w:lang w:val="es-N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0D45BE"/>
    <w:pPr>
      <w:spacing w:after="0" w:line="240" w:lineRule="auto"/>
    </w:pPr>
    <w:rPr>
      <w:kern w:val="0"/>
      <w:lang w:val="es-N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2F1A59"/>
    <w:pPr>
      <w:spacing w:after="0" w:line="240" w:lineRule="auto"/>
    </w:pPr>
    <w:rPr>
      <w:kern w:val="0"/>
      <w:lang w:val="es-N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EE02B6"/>
    <w:pPr>
      <w:spacing w:after="0" w:line="240" w:lineRule="auto"/>
    </w:pPr>
    <w:rPr>
      <w:kern w:val="0"/>
      <w:lang w:val="es-N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EE02B6"/>
    <w:pPr>
      <w:spacing w:after="0" w:line="240" w:lineRule="auto"/>
    </w:pPr>
    <w:rPr>
      <w:kern w:val="0"/>
      <w:lang w:val="es-N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6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CF0jx8fTb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conomicas.unsa.edu.ar/afinan/informacion_general/book/pcipios-adm-finan-12edi-gitman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762</TotalTime>
  <Pages>5</Pages>
  <Words>1275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de la Concepción Martínez Castro</dc:creator>
  <cp:keywords/>
  <dc:description/>
  <cp:lastModifiedBy>Axel Agustín López Pérez</cp:lastModifiedBy>
  <cp:revision>180</cp:revision>
  <cp:lastPrinted>2024-04-08T22:04:00Z</cp:lastPrinted>
  <dcterms:created xsi:type="dcterms:W3CDTF">2024-04-22T22:33:00Z</dcterms:created>
  <dcterms:modified xsi:type="dcterms:W3CDTF">2026-02-16T05:21:00Z</dcterms:modified>
</cp:coreProperties>
</file>